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E0" w:rsidRDefault="003C29DA">
      <w:r>
        <w:rPr>
          <w:noProof/>
        </w:rPr>
        <w:drawing>
          <wp:inline distT="0" distB="0" distL="0" distR="0">
            <wp:extent cx="594360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Z.2color 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2D" w:rsidRDefault="0092472D" w:rsidP="0092472D">
      <w:pPr>
        <w:spacing w:after="0"/>
      </w:pPr>
    </w:p>
    <w:p w:rsidR="000161C2" w:rsidRPr="00474DE0" w:rsidRDefault="00B02F47">
      <w:pPr>
        <w:rPr>
          <w:rFonts w:ascii="Arial" w:hAnsi="Arial" w:cs="Arial"/>
          <w:b/>
        </w:rPr>
      </w:pPr>
      <w:r w:rsidRPr="00474DE0">
        <w:rPr>
          <w:rFonts w:ascii="Arial" w:hAnsi="Arial" w:cs="Arial"/>
          <w:b/>
        </w:rPr>
        <w:t>AT</w:t>
      </w:r>
      <w:r w:rsidR="00FA1F65" w:rsidRPr="00474DE0">
        <w:rPr>
          <w:rFonts w:ascii="Arial" w:hAnsi="Arial" w:cs="Arial"/>
          <w:b/>
        </w:rPr>
        <w:t xml:space="preserve">TC Directors Meeting, </w:t>
      </w:r>
      <w:r w:rsidR="00474DE0" w:rsidRPr="00474DE0">
        <w:rPr>
          <w:rFonts w:ascii="Arial" w:hAnsi="Arial" w:cs="Arial"/>
          <w:b/>
        </w:rPr>
        <w:t>August 6</w:t>
      </w:r>
      <w:r w:rsidR="002F58C3" w:rsidRPr="00474DE0">
        <w:rPr>
          <w:rFonts w:ascii="Arial" w:hAnsi="Arial" w:cs="Arial"/>
          <w:b/>
        </w:rPr>
        <w:t>, 2020</w:t>
      </w:r>
      <w:r w:rsidRPr="00474DE0">
        <w:rPr>
          <w:rFonts w:ascii="Arial" w:hAnsi="Arial" w:cs="Arial"/>
          <w:b/>
        </w:rPr>
        <w:t xml:space="preserve">, </w:t>
      </w:r>
      <w:r w:rsidR="00D16EAF" w:rsidRPr="00474DE0">
        <w:rPr>
          <w:rFonts w:ascii="Arial" w:hAnsi="Arial" w:cs="Arial"/>
          <w:b/>
        </w:rPr>
        <w:t>3</w:t>
      </w:r>
      <w:r w:rsidRPr="00474DE0">
        <w:rPr>
          <w:rFonts w:ascii="Arial" w:hAnsi="Arial" w:cs="Arial"/>
          <w:b/>
        </w:rPr>
        <w:t xml:space="preserve">:00 – </w:t>
      </w:r>
      <w:r w:rsidR="00D16EAF" w:rsidRPr="00474DE0">
        <w:rPr>
          <w:rFonts w:ascii="Arial" w:hAnsi="Arial" w:cs="Arial"/>
          <w:b/>
        </w:rPr>
        <w:t>4</w:t>
      </w:r>
      <w:r w:rsidRPr="00474DE0">
        <w:rPr>
          <w:rFonts w:ascii="Arial" w:hAnsi="Arial" w:cs="Arial"/>
          <w:b/>
        </w:rPr>
        <w:t>:</w:t>
      </w:r>
      <w:r w:rsidR="00D16EAF" w:rsidRPr="00474DE0">
        <w:rPr>
          <w:rFonts w:ascii="Arial" w:hAnsi="Arial" w:cs="Arial"/>
          <w:b/>
        </w:rPr>
        <w:t>15</w:t>
      </w:r>
      <w:r w:rsidR="003C29DA" w:rsidRPr="00474DE0">
        <w:rPr>
          <w:rFonts w:ascii="Arial" w:hAnsi="Arial" w:cs="Arial"/>
          <w:b/>
        </w:rPr>
        <w:t xml:space="preserve"> </w:t>
      </w:r>
      <w:r w:rsidRPr="00474DE0">
        <w:rPr>
          <w:rFonts w:ascii="Arial" w:hAnsi="Arial" w:cs="Arial"/>
          <w:b/>
        </w:rPr>
        <w:t>pm ET</w:t>
      </w:r>
      <w:r w:rsidR="00502B43" w:rsidRPr="00474DE0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00"/>
        <w:gridCol w:w="3685"/>
      </w:tblGrid>
      <w:tr w:rsidR="000161C2" w:rsidRPr="00B02F47" w:rsidTr="00B02F47">
        <w:tc>
          <w:tcPr>
            <w:tcW w:w="1165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 xml:space="preserve">Time </w:t>
            </w:r>
          </w:p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  <w:sz w:val="14"/>
              </w:rPr>
              <w:t>(Eastern Time)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Topic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Speaker/Facilitator</w:t>
            </w:r>
          </w:p>
        </w:tc>
      </w:tr>
      <w:tr w:rsidR="000161C2" w:rsidTr="00B02F47">
        <w:tc>
          <w:tcPr>
            <w:tcW w:w="1165" w:type="dxa"/>
          </w:tcPr>
          <w:p w:rsidR="000161C2" w:rsidRDefault="00D16EAF">
            <w:r>
              <w:t>3</w:t>
            </w:r>
            <w:r w:rsidR="000161C2">
              <w:t>:00 pm</w:t>
            </w:r>
          </w:p>
        </w:tc>
        <w:tc>
          <w:tcPr>
            <w:tcW w:w="4500" w:type="dxa"/>
          </w:tcPr>
          <w:p w:rsidR="000161C2" w:rsidRDefault="000161C2" w:rsidP="003C295B">
            <w:r>
              <w:t xml:space="preserve">Welcome, Roll Call, Last Call Minutes </w:t>
            </w:r>
            <w:r w:rsidR="003C295B">
              <w:t xml:space="preserve">Approval </w:t>
            </w:r>
          </w:p>
        </w:tc>
        <w:tc>
          <w:tcPr>
            <w:tcW w:w="3685" w:type="dxa"/>
          </w:tcPr>
          <w:p w:rsidR="000161C2" w:rsidRDefault="00474DE0" w:rsidP="004F0E43">
            <w:r>
              <w:t>Laurie Krom</w:t>
            </w:r>
          </w:p>
        </w:tc>
      </w:tr>
      <w:tr w:rsidR="00474DE0" w:rsidTr="00B02F47">
        <w:tc>
          <w:tcPr>
            <w:tcW w:w="1165" w:type="dxa"/>
          </w:tcPr>
          <w:p w:rsidR="00474DE0" w:rsidRDefault="00474DE0" w:rsidP="00474DE0">
            <w:r>
              <w:t>3:05 pm</w:t>
            </w:r>
          </w:p>
        </w:tc>
        <w:tc>
          <w:tcPr>
            <w:tcW w:w="4500" w:type="dxa"/>
          </w:tcPr>
          <w:p w:rsidR="00474DE0" w:rsidRDefault="00033641" w:rsidP="00474DE0">
            <w:hyperlink r:id="rId6" w:history="1">
              <w:r w:rsidR="00474DE0" w:rsidRPr="00F52F75">
                <w:rPr>
                  <w:rStyle w:val="Hyperlink"/>
                </w:rPr>
                <w:t>Rural Centers of Excellence on SUD (RCOE)</w:t>
              </w:r>
            </w:hyperlink>
            <w:r w:rsidR="00474DE0">
              <w:t xml:space="preserve"> University of Rochester</w:t>
            </w:r>
          </w:p>
        </w:tc>
        <w:tc>
          <w:tcPr>
            <w:tcW w:w="3685" w:type="dxa"/>
          </w:tcPr>
          <w:p w:rsidR="00474DE0" w:rsidRDefault="00474DE0" w:rsidP="00474DE0">
            <w:r w:rsidRPr="00F52F75">
              <w:t xml:space="preserve">Gloria </w:t>
            </w:r>
            <w:proofErr w:type="spellStart"/>
            <w:r w:rsidRPr="00F52F75">
              <w:t>Baciewicz</w:t>
            </w:r>
            <w:proofErr w:type="spellEnd"/>
            <w:r w:rsidRPr="00F52F75">
              <w:t>, MD, Michele Lawrence, and Christine Lasher</w:t>
            </w:r>
          </w:p>
        </w:tc>
      </w:tr>
      <w:tr w:rsidR="00474DE0" w:rsidTr="00B02F47">
        <w:tc>
          <w:tcPr>
            <w:tcW w:w="1165" w:type="dxa"/>
          </w:tcPr>
          <w:p w:rsidR="00474DE0" w:rsidRDefault="00474DE0" w:rsidP="00474DE0">
            <w:r>
              <w:t>3:20 pm</w:t>
            </w:r>
          </w:p>
        </w:tc>
        <w:tc>
          <w:tcPr>
            <w:tcW w:w="4500" w:type="dxa"/>
          </w:tcPr>
          <w:p w:rsidR="00474DE0" w:rsidRDefault="00474DE0" w:rsidP="00474DE0">
            <w:r>
              <w:t>Project Officer Update</w:t>
            </w:r>
          </w:p>
        </w:tc>
        <w:tc>
          <w:tcPr>
            <w:tcW w:w="3685" w:type="dxa"/>
          </w:tcPr>
          <w:p w:rsidR="00474DE0" w:rsidRDefault="00474DE0" w:rsidP="00474DE0">
            <w:r>
              <w:t>Humberto Carvalho</w:t>
            </w:r>
          </w:p>
        </w:tc>
      </w:tr>
      <w:tr w:rsidR="00474DE0" w:rsidTr="00B02F47">
        <w:tc>
          <w:tcPr>
            <w:tcW w:w="1165" w:type="dxa"/>
          </w:tcPr>
          <w:p w:rsidR="00474DE0" w:rsidRDefault="00474DE0" w:rsidP="00474DE0">
            <w:r>
              <w:t>3:25 pm</w:t>
            </w:r>
          </w:p>
        </w:tc>
        <w:tc>
          <w:tcPr>
            <w:tcW w:w="4500" w:type="dxa"/>
          </w:tcPr>
          <w:p w:rsidR="00033641" w:rsidRDefault="00033641" w:rsidP="00474DE0">
            <w:r>
              <w:t>Group Updates:</w:t>
            </w:r>
          </w:p>
          <w:p w:rsidR="00474DE0" w:rsidRDefault="00474DE0" w:rsidP="00033641">
            <w:r>
              <w:t>Stimulants</w:t>
            </w:r>
          </w:p>
          <w:p w:rsidR="00033641" w:rsidRDefault="00033641" w:rsidP="00033641"/>
          <w:p w:rsidR="00033641" w:rsidRDefault="00033641" w:rsidP="00033641">
            <w:r>
              <w:t>Cross-TTC Transition to Virtual</w:t>
            </w:r>
          </w:p>
          <w:p w:rsidR="00033641" w:rsidRDefault="00033641" w:rsidP="00033641">
            <w:r>
              <w:t>Self-care Coordination Group</w:t>
            </w:r>
          </w:p>
        </w:tc>
        <w:tc>
          <w:tcPr>
            <w:tcW w:w="3685" w:type="dxa"/>
          </w:tcPr>
          <w:p w:rsidR="00033641" w:rsidRDefault="00033641" w:rsidP="00474DE0"/>
          <w:p w:rsidR="00474DE0" w:rsidRDefault="00474DE0" w:rsidP="00474DE0">
            <w:r>
              <w:t>Tom Freese, Beth Rutkowski, Jeanne Pulvermacher</w:t>
            </w:r>
          </w:p>
          <w:p w:rsidR="00033641" w:rsidRDefault="00033641" w:rsidP="00033641">
            <w:r>
              <w:t>Sara Becker</w:t>
            </w:r>
          </w:p>
          <w:p w:rsidR="00033641" w:rsidRDefault="00033641" w:rsidP="00033641">
            <w:r>
              <w:t>Denna Vandersloot, Cindy Christy</w:t>
            </w:r>
          </w:p>
        </w:tc>
      </w:tr>
      <w:tr w:rsidR="00474DE0" w:rsidTr="006C069F">
        <w:tc>
          <w:tcPr>
            <w:tcW w:w="1165" w:type="dxa"/>
          </w:tcPr>
          <w:p w:rsidR="00474DE0" w:rsidRDefault="00474DE0" w:rsidP="00474DE0">
            <w:r>
              <w:t>3:45 pm</w:t>
            </w:r>
          </w:p>
        </w:tc>
        <w:tc>
          <w:tcPr>
            <w:tcW w:w="4500" w:type="dxa"/>
          </w:tcPr>
          <w:p w:rsidR="00474DE0" w:rsidRDefault="00474DE0" w:rsidP="00033641">
            <w:r>
              <w:t xml:space="preserve">TTC Dissemination and Implementation Executive Committee* </w:t>
            </w:r>
            <w:r w:rsidR="00033641">
              <w:t>- Discussion of MHTTC Intensive TA form</w:t>
            </w:r>
          </w:p>
        </w:tc>
        <w:tc>
          <w:tcPr>
            <w:tcW w:w="3685" w:type="dxa"/>
          </w:tcPr>
          <w:p w:rsidR="00474DE0" w:rsidRDefault="00474DE0" w:rsidP="00474DE0">
            <w:r>
              <w:t>Todd Molfenter, Mike Chaple</w:t>
            </w:r>
          </w:p>
        </w:tc>
      </w:tr>
      <w:tr w:rsidR="00474DE0" w:rsidTr="006C069F">
        <w:tc>
          <w:tcPr>
            <w:tcW w:w="1165" w:type="dxa"/>
          </w:tcPr>
          <w:p w:rsidR="00474DE0" w:rsidRDefault="00474DE0" w:rsidP="00474DE0">
            <w:r>
              <w:t>4:05 pm</w:t>
            </w:r>
          </w:p>
        </w:tc>
        <w:tc>
          <w:tcPr>
            <w:tcW w:w="4500" w:type="dxa"/>
          </w:tcPr>
          <w:p w:rsidR="00474DE0" w:rsidRDefault="00474DE0" w:rsidP="00474DE0">
            <w:r>
              <w:t>NCO Announcements – see slides</w:t>
            </w:r>
          </w:p>
          <w:p w:rsidR="00474DE0" w:rsidRDefault="00474DE0" w:rsidP="00474DE0">
            <w:r>
              <w:t>*Evaluation SIG Updates</w:t>
            </w:r>
          </w:p>
          <w:p w:rsidR="00474DE0" w:rsidRDefault="00474DE0" w:rsidP="00474DE0">
            <w:r>
              <w:t>*Ability to share GPRA</w:t>
            </w:r>
          </w:p>
          <w:p w:rsidR="00474DE0" w:rsidRDefault="00474DE0" w:rsidP="00474DE0">
            <w:r>
              <w:t>*Website Advisory Group Updates</w:t>
            </w:r>
          </w:p>
          <w:p w:rsidR="00D92E72" w:rsidRDefault="00D92E72" w:rsidP="00474DE0">
            <w:r>
              <w:t>*Data Dashboard Reminder</w:t>
            </w:r>
          </w:p>
          <w:p w:rsidR="00474DE0" w:rsidRDefault="00474DE0" w:rsidP="00474DE0">
            <w:r>
              <w:t>*New Tool</w:t>
            </w:r>
            <w:r w:rsidR="00475AE0">
              <w:t>s</w:t>
            </w:r>
            <w:r>
              <w:t xml:space="preserve"> – Self-care “plug-in”</w:t>
            </w:r>
            <w:r w:rsidR="00033641">
              <w:t xml:space="preserve">; </w:t>
            </w:r>
            <w:r w:rsidR="00475AE0">
              <w:t>HCV integration guide</w:t>
            </w:r>
            <w:r w:rsidR="00033641">
              <w:t>; new web pages</w:t>
            </w:r>
          </w:p>
          <w:p w:rsidR="00474DE0" w:rsidRDefault="00474DE0" w:rsidP="00474DE0">
            <w:r>
              <w:t>*Next steps – quality assurance rubric</w:t>
            </w:r>
          </w:p>
        </w:tc>
        <w:tc>
          <w:tcPr>
            <w:tcW w:w="3685" w:type="dxa"/>
          </w:tcPr>
          <w:p w:rsidR="00474DE0" w:rsidRDefault="00474DE0" w:rsidP="00474DE0">
            <w:r>
              <w:t>Laurie Krom, Holl</w:t>
            </w:r>
            <w:bookmarkStart w:id="0" w:name="_GoBack"/>
            <w:bookmarkEnd w:id="0"/>
            <w:r>
              <w:t>y Hagle</w:t>
            </w:r>
          </w:p>
        </w:tc>
      </w:tr>
      <w:tr w:rsidR="00474DE0" w:rsidTr="00B02F47">
        <w:tc>
          <w:tcPr>
            <w:tcW w:w="1165" w:type="dxa"/>
          </w:tcPr>
          <w:p w:rsidR="00474DE0" w:rsidRDefault="00474DE0" w:rsidP="00474DE0">
            <w:r>
              <w:t>4:15 pm</w:t>
            </w:r>
          </w:p>
        </w:tc>
        <w:tc>
          <w:tcPr>
            <w:tcW w:w="4500" w:type="dxa"/>
          </w:tcPr>
          <w:p w:rsidR="00474DE0" w:rsidRDefault="00474DE0" w:rsidP="00474DE0">
            <w:r>
              <w:t>Adjourn</w:t>
            </w:r>
          </w:p>
        </w:tc>
        <w:tc>
          <w:tcPr>
            <w:tcW w:w="3685" w:type="dxa"/>
          </w:tcPr>
          <w:p w:rsidR="00474DE0" w:rsidRDefault="00474DE0" w:rsidP="00474DE0">
            <w:r>
              <w:t>Laurie Krom</w:t>
            </w:r>
          </w:p>
        </w:tc>
      </w:tr>
    </w:tbl>
    <w:p w:rsidR="000161C2" w:rsidRDefault="000161C2"/>
    <w:p w:rsidR="00D92E72" w:rsidRDefault="00D92E72">
      <w:r w:rsidRPr="00D92E72">
        <w:rPr>
          <w:b/>
        </w:rPr>
        <w:t>PLEASE COMPLETE THE MEETING GPRA</w:t>
      </w:r>
      <w:r w:rsidR="00475AE0">
        <w:t>. Link will be provided at the end of the meeting and immediately afterward.</w:t>
      </w:r>
    </w:p>
    <w:p w:rsidR="00D92E72" w:rsidRDefault="00D92E72"/>
    <w:p w:rsidR="00D92E72" w:rsidRDefault="00D92E72"/>
    <w:p w:rsidR="004F0E43" w:rsidRDefault="00474DE0">
      <w:r>
        <w:t>*Chairs/Co-chairs of the ATTC “NIDA” workgroup, the PTTC evidence-based practices workgroup, and the MHTTC dissemination and implementation workgroup</w:t>
      </w:r>
    </w:p>
    <w:sectPr w:rsidR="004F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283A"/>
    <w:multiLevelType w:val="hybridMultilevel"/>
    <w:tmpl w:val="A52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rA0NDA2Nzc2NbNU0lEKTi0uzszPAykwrwUAQEez6SwAAAA="/>
  </w:docVars>
  <w:rsids>
    <w:rsidRoot w:val="000161C2"/>
    <w:rsid w:val="00013EE0"/>
    <w:rsid w:val="000161C2"/>
    <w:rsid w:val="00033641"/>
    <w:rsid w:val="0005535A"/>
    <w:rsid w:val="00234C18"/>
    <w:rsid w:val="002F58C3"/>
    <w:rsid w:val="00335704"/>
    <w:rsid w:val="00352C32"/>
    <w:rsid w:val="0037383D"/>
    <w:rsid w:val="003A05EA"/>
    <w:rsid w:val="003C295B"/>
    <w:rsid w:val="003C29DA"/>
    <w:rsid w:val="00474DE0"/>
    <w:rsid w:val="00475AE0"/>
    <w:rsid w:val="00481A27"/>
    <w:rsid w:val="004F0E43"/>
    <w:rsid w:val="00502B43"/>
    <w:rsid w:val="005212A5"/>
    <w:rsid w:val="00535982"/>
    <w:rsid w:val="005A7BE2"/>
    <w:rsid w:val="005D3AA5"/>
    <w:rsid w:val="005E2449"/>
    <w:rsid w:val="00643856"/>
    <w:rsid w:val="006D37FE"/>
    <w:rsid w:val="007724A3"/>
    <w:rsid w:val="0092472D"/>
    <w:rsid w:val="00A00827"/>
    <w:rsid w:val="00A4185A"/>
    <w:rsid w:val="00B02F47"/>
    <w:rsid w:val="00B20EF8"/>
    <w:rsid w:val="00B75DCF"/>
    <w:rsid w:val="00BA5D75"/>
    <w:rsid w:val="00D16EAF"/>
    <w:rsid w:val="00D34528"/>
    <w:rsid w:val="00D92E72"/>
    <w:rsid w:val="00DD518D"/>
    <w:rsid w:val="00F61BAE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8243"/>
  <w15:chartTrackingRefBased/>
  <w15:docId w15:val="{8A9D4552-5953-493F-8709-0C043DB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stage-www.hrsa.gov/rural-health/rcorp/rco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Krom, Laurie J.</cp:lastModifiedBy>
  <cp:revision>6</cp:revision>
  <dcterms:created xsi:type="dcterms:W3CDTF">2020-08-04T19:02:00Z</dcterms:created>
  <dcterms:modified xsi:type="dcterms:W3CDTF">2020-08-04T19:38:00Z</dcterms:modified>
</cp:coreProperties>
</file>