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4EC2F" w14:textId="77777777" w:rsidR="0038027E" w:rsidRDefault="0038027E" w:rsidP="0038027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6065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Vision</w:t>
      </w:r>
      <w:r w:rsidRPr="00160659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</w:p>
    <w:p w14:paraId="19132A30" w14:textId="53D08A73" w:rsidR="00473C3E" w:rsidRDefault="00917847" w:rsidP="00917847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The ATTC Network is celebrating its 30</w:t>
      </w:r>
      <w:r w:rsidRPr="00917847">
        <w:rPr>
          <w:rFonts w:ascii="Calibri" w:eastAsia="Times New Roman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Anniversary in 2023. To mark the occasion, the ATTC NCO is creating a campaign called “Pearls of Wisdom” to highlight the network’s accomplishments and history during this “Pearl Anniversary.” That campaign includes </w:t>
      </w:r>
      <w:r w:rsidR="004F4352">
        <w:rPr>
          <w:rFonts w:ascii="Calibri" w:eastAsia="Times New Roman" w:hAnsi="Calibri" w:cs="Calibri"/>
          <w:color w:val="000000"/>
          <w:sz w:val="22"/>
          <w:szCs w:val="22"/>
        </w:rPr>
        <w:t>a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semi-monthly blog series of the same name, which will share lessons learned </w:t>
      </w:r>
      <w:r w:rsidR="004F4352">
        <w:rPr>
          <w:rFonts w:ascii="Calibri" w:eastAsia="Times New Roman" w:hAnsi="Calibri" w:cs="Calibri"/>
          <w:color w:val="000000"/>
          <w:sz w:val="22"/>
          <w:szCs w:val="22"/>
        </w:rPr>
        <w:t xml:space="preserve">from each center. It can be a lesson learned from a significant milestone or event, or it could be a useful bit of insight – that’s up to each center to decide. What we hope each article will convey is something meaningful or important about each Center during their time in the network. </w:t>
      </w:r>
    </w:p>
    <w:p w14:paraId="12CB1F9D" w14:textId="77777777" w:rsidR="00473C3E" w:rsidRPr="00160659" w:rsidRDefault="00473C3E" w:rsidP="0038027E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4AF2639" w14:textId="77777777" w:rsidR="0038027E" w:rsidRDefault="0038027E" w:rsidP="0038027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6065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Objective</w:t>
      </w:r>
      <w:r w:rsidRPr="00160659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</w:p>
    <w:p w14:paraId="4E5A1853" w14:textId="58AC4E0C" w:rsidR="0038027E" w:rsidRPr="00C41F06" w:rsidRDefault="0038027E" w:rsidP="0038027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60659">
        <w:rPr>
          <w:rFonts w:ascii="Calibri" w:eastAsia="Times New Roman" w:hAnsi="Calibri" w:cs="Calibri"/>
          <w:color w:val="000000"/>
          <w:sz w:val="22"/>
          <w:szCs w:val="22"/>
        </w:rPr>
        <w:t xml:space="preserve">Each Center </w:t>
      </w:r>
      <w:r>
        <w:rPr>
          <w:rFonts w:ascii="Calibri" w:eastAsia="Times New Roman" w:hAnsi="Calibri" w:cs="Calibri"/>
          <w:color w:val="000000"/>
          <w:sz w:val="22"/>
          <w:szCs w:val="22"/>
        </w:rPr>
        <w:t>will be asked to submit</w:t>
      </w:r>
      <w:r w:rsidRPr="00160659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one </w:t>
      </w:r>
      <w:r w:rsidRPr="00160659">
        <w:rPr>
          <w:rFonts w:ascii="Calibri" w:eastAsia="Times New Roman" w:hAnsi="Calibri" w:cs="Calibri"/>
          <w:color w:val="000000"/>
          <w:sz w:val="22"/>
          <w:szCs w:val="22"/>
        </w:rPr>
        <w:t>blog article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during the first six months of 2023</w:t>
      </w:r>
      <w:r w:rsidRPr="00160659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>in honor of the ATTC Network’s 30</w:t>
      </w:r>
      <w:r w:rsidRPr="0038027E">
        <w:rPr>
          <w:rFonts w:ascii="Calibri" w:eastAsia="Times New Roman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Anniversary</w:t>
      </w:r>
      <w:r w:rsidRPr="00160659">
        <w:rPr>
          <w:rFonts w:ascii="Calibri" w:eastAsia="Times New Roman" w:hAnsi="Calibri" w:cs="Calibri"/>
          <w:color w:val="000000"/>
          <w:sz w:val="22"/>
          <w:szCs w:val="22"/>
        </w:rPr>
        <w:t xml:space="preserve">.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Pearls of Wisdom</w:t>
      </w:r>
      <w:r w:rsidRPr="00160659">
        <w:rPr>
          <w:rFonts w:ascii="Calibri" w:eastAsia="Times New Roman" w:hAnsi="Calibri" w:cs="Calibri"/>
          <w:color w:val="000000"/>
          <w:sz w:val="22"/>
          <w:szCs w:val="22"/>
        </w:rPr>
        <w:t xml:space="preserve"> will be housed on the ATTC / NIATx Service Improvement Blog.</w:t>
      </w:r>
      <w:r w:rsidR="00917847">
        <w:rPr>
          <w:rFonts w:ascii="Calibri" w:eastAsia="Times New Roman" w:hAnsi="Calibri" w:cs="Calibri"/>
          <w:color w:val="000000"/>
          <w:sz w:val="22"/>
          <w:szCs w:val="22"/>
        </w:rPr>
        <w:t xml:space="preserve"> Each</w:t>
      </w:r>
      <w:r w:rsidR="00917847" w:rsidRPr="00917847">
        <w:rPr>
          <w:rFonts w:ascii="Calibri" w:eastAsia="Times New Roman" w:hAnsi="Calibri" w:cs="Calibri"/>
          <w:color w:val="000000"/>
          <w:sz w:val="22"/>
          <w:szCs w:val="22"/>
        </w:rPr>
        <w:t xml:space="preserve"> story </w:t>
      </w:r>
      <w:r w:rsidR="00917847">
        <w:rPr>
          <w:rFonts w:ascii="Calibri" w:eastAsia="Times New Roman" w:hAnsi="Calibri" w:cs="Calibri"/>
          <w:color w:val="000000"/>
          <w:sz w:val="22"/>
          <w:szCs w:val="22"/>
        </w:rPr>
        <w:t xml:space="preserve">will be </w:t>
      </w:r>
      <w:r w:rsidR="00917847" w:rsidRPr="00917847">
        <w:rPr>
          <w:rFonts w:ascii="Calibri" w:eastAsia="Times New Roman" w:hAnsi="Calibri" w:cs="Calibri"/>
          <w:color w:val="000000"/>
          <w:sz w:val="22"/>
          <w:szCs w:val="22"/>
        </w:rPr>
        <w:t>approximately 500</w:t>
      </w:r>
      <w:r w:rsidR="00917847">
        <w:rPr>
          <w:rFonts w:ascii="Calibri" w:eastAsia="Times New Roman" w:hAnsi="Calibri" w:cs="Calibri"/>
          <w:color w:val="000000"/>
          <w:sz w:val="22"/>
          <w:szCs w:val="22"/>
        </w:rPr>
        <w:t>-750 words long.</w:t>
      </w:r>
    </w:p>
    <w:p w14:paraId="7163FAC9" w14:textId="77777777" w:rsidR="0038027E" w:rsidRPr="00C41F06" w:rsidRDefault="0038027E" w:rsidP="0038027E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398EF5A" w14:textId="77777777" w:rsidR="0038027E" w:rsidRPr="00C41F06" w:rsidRDefault="0038027E" w:rsidP="0038027E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C41F06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Specifications:</w:t>
      </w:r>
    </w:p>
    <w:p w14:paraId="3D230CC3" w14:textId="07DE380E" w:rsidR="0038027E" w:rsidRPr="00985AC0" w:rsidRDefault="0038027E" w:rsidP="0038027E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The blog series will launch in J</w:t>
      </w:r>
      <w:r>
        <w:rPr>
          <w:rFonts w:ascii="Calibri" w:eastAsia="Times New Roman" w:hAnsi="Calibri" w:cs="Calibri"/>
          <w:color w:val="000000"/>
          <w:sz w:val="22"/>
          <w:szCs w:val="22"/>
        </w:rPr>
        <w:t>anuary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202</w:t>
      </w:r>
      <w:r>
        <w:rPr>
          <w:rFonts w:ascii="Calibri" w:eastAsia="Times New Roman" w:hAnsi="Calibri" w:cs="Calibri"/>
          <w:color w:val="000000"/>
          <w:sz w:val="22"/>
          <w:szCs w:val="22"/>
        </w:rPr>
        <w:t>3</w:t>
      </w:r>
      <w:r w:rsidR="00917847">
        <w:rPr>
          <w:rFonts w:ascii="Calibri" w:eastAsia="Times New Roman" w:hAnsi="Calibri" w:cs="Calibri"/>
          <w:color w:val="000000"/>
          <w:sz w:val="22"/>
          <w:szCs w:val="22"/>
        </w:rPr>
        <w:t>, with the first article in the series produced by the NCO.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917847">
        <w:rPr>
          <w:rFonts w:ascii="Calibri" w:eastAsia="Times New Roman" w:hAnsi="Calibri" w:cs="Calibri"/>
          <w:color w:val="000000"/>
          <w:sz w:val="22"/>
          <w:szCs w:val="22"/>
        </w:rPr>
        <w:t>Subsequent b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logs will be published the first and third Thursday of the month. Deadlines will be the first business day of the preceding month (e.g., a </w:t>
      </w:r>
      <w:r w:rsidR="00917847">
        <w:rPr>
          <w:rFonts w:ascii="Calibri" w:eastAsia="Times New Roman" w:hAnsi="Calibri" w:cs="Calibri"/>
          <w:color w:val="000000"/>
          <w:sz w:val="22"/>
          <w:szCs w:val="22"/>
        </w:rPr>
        <w:t>post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published on </w:t>
      </w:r>
      <w:r>
        <w:rPr>
          <w:rFonts w:ascii="Calibri" w:eastAsia="Times New Roman" w:hAnsi="Calibri" w:cs="Calibri"/>
          <w:color w:val="000000"/>
          <w:sz w:val="22"/>
          <w:szCs w:val="22"/>
        </w:rPr>
        <w:t>March 15 would be due</w:t>
      </w:r>
      <w:r w:rsidR="004F4352">
        <w:rPr>
          <w:rFonts w:ascii="Calibri" w:eastAsia="Times New Roman" w:hAnsi="Calibri" w:cs="Calibri"/>
          <w:color w:val="000000"/>
          <w:sz w:val="22"/>
          <w:szCs w:val="22"/>
        </w:rPr>
        <w:t xml:space="preserve"> Monday,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Feb</w:t>
      </w:r>
      <w:r w:rsidR="004F4352">
        <w:rPr>
          <w:rFonts w:ascii="Calibri" w:eastAsia="Times New Roman" w:hAnsi="Calibri" w:cs="Calibri"/>
          <w:color w:val="000000"/>
          <w:sz w:val="22"/>
          <w:szCs w:val="22"/>
        </w:rPr>
        <w:t>. 2, 2023</w:t>
      </w:r>
      <w:r>
        <w:rPr>
          <w:rFonts w:ascii="Calibri" w:eastAsia="Times New Roman" w:hAnsi="Calibri" w:cs="Calibri"/>
          <w:color w:val="000000"/>
          <w:sz w:val="22"/>
          <w:szCs w:val="22"/>
        </w:rPr>
        <w:t>.</w:t>
      </w:r>
      <w:r>
        <w:rPr>
          <w:rFonts w:ascii="Calibri" w:eastAsia="Times New Roman" w:hAnsi="Calibri" w:cs="Calibri"/>
          <w:color w:val="000000"/>
          <w:sz w:val="22"/>
          <w:szCs w:val="22"/>
        </w:rPr>
        <w:t>)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985AC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The editorial calendar </w:t>
      </w:r>
      <w:r w:rsidR="0091784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is below. </w:t>
      </w:r>
      <w:r w:rsidRPr="00985AC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Email </w:t>
      </w:r>
      <w:r w:rsidR="0091784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drafts to</w:t>
      </w:r>
      <w:r w:rsidRPr="00985AC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Greg Grisolano, </w:t>
      </w:r>
      <w:hyperlink r:id="rId5" w:history="1">
        <w:r w:rsidRPr="00985AC0">
          <w:rPr>
            <w:rStyle w:val="Hyperlink"/>
            <w:rFonts w:ascii="Calibri" w:eastAsia="Times New Roman" w:hAnsi="Calibri" w:cs="Calibri"/>
            <w:b/>
            <w:bCs/>
            <w:sz w:val="22"/>
            <w:szCs w:val="22"/>
          </w:rPr>
          <w:t>grisolanog@umkc.edu</w:t>
        </w:r>
      </w:hyperlink>
      <w:r w:rsidRPr="00985AC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.</w:t>
      </w:r>
    </w:p>
    <w:p w14:paraId="04AD701B" w14:textId="77777777" w:rsidR="0038027E" w:rsidRDefault="0038027E" w:rsidP="0038027E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CB2786E" w14:textId="77777777" w:rsidR="0038027E" w:rsidRPr="00985AC0" w:rsidRDefault="0038027E" w:rsidP="0038027E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985AC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Word count: 500-750 words</w:t>
      </w:r>
    </w:p>
    <w:p w14:paraId="35C2C56A" w14:textId="77777777" w:rsidR="0038027E" w:rsidRDefault="0038027E" w:rsidP="0038027E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4EC049C" w14:textId="548276E4" w:rsidR="0038027E" w:rsidRDefault="0038027E" w:rsidP="0038027E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Images </w:t>
      </w:r>
      <w:r w:rsidR="00917847">
        <w:rPr>
          <w:rFonts w:ascii="Calibri" w:eastAsia="Times New Roman" w:hAnsi="Calibri" w:cs="Calibri"/>
          <w:color w:val="000000"/>
          <w:sz w:val="22"/>
          <w:szCs w:val="22"/>
        </w:rPr>
        <w:t xml:space="preserve">are strongly </w:t>
      </w:r>
      <w:r>
        <w:rPr>
          <w:rFonts w:ascii="Calibri" w:eastAsia="Times New Roman" w:hAnsi="Calibri" w:cs="Calibri"/>
          <w:color w:val="000000"/>
          <w:sz w:val="22"/>
          <w:szCs w:val="22"/>
        </w:rPr>
        <w:t>encouraged</w:t>
      </w:r>
      <w:r w:rsidR="00917847">
        <w:rPr>
          <w:rFonts w:ascii="Calibri" w:eastAsia="Times New Roman" w:hAnsi="Calibri" w:cs="Calibri"/>
          <w:color w:val="000000"/>
          <w:sz w:val="22"/>
          <w:szCs w:val="22"/>
        </w:rPr>
        <w:t xml:space="preserve"> and need to be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917847">
        <w:rPr>
          <w:rFonts w:ascii="Calibri" w:eastAsia="Times New Roman" w:hAnsi="Calibri" w:cs="Calibri"/>
          <w:color w:val="000000"/>
          <w:sz w:val="22"/>
          <w:szCs w:val="22"/>
        </w:rPr>
        <w:t>a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t least 150 dpi. Assure photo release forms have been signed for anyone featured in photos. </w:t>
      </w:r>
    </w:p>
    <w:p w14:paraId="565D1477" w14:textId="77777777" w:rsidR="0038027E" w:rsidRDefault="0038027E" w:rsidP="0038027E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BE70547" w14:textId="0B5C9C4A" w:rsidR="0038027E" w:rsidRDefault="0038027E" w:rsidP="0038027E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Do you need help composing your article? The ATTC NCO can </w:t>
      </w:r>
      <w:r>
        <w:rPr>
          <w:rFonts w:ascii="Calibri" w:eastAsia="Times New Roman" w:hAnsi="Calibri" w:cs="Calibri"/>
          <w:color w:val="000000"/>
          <w:sz w:val="22"/>
          <w:szCs w:val="22"/>
        </w:rPr>
        <w:t>assist</w:t>
      </w:r>
      <w:r>
        <w:rPr>
          <w:rFonts w:ascii="Calibri" w:eastAsia="Times New Roman" w:hAnsi="Calibri" w:cs="Calibri"/>
          <w:color w:val="000000"/>
          <w:sz w:val="22"/>
          <w:szCs w:val="22"/>
        </w:rPr>
        <w:t>! Feel free to</w:t>
      </w:r>
      <w:r w:rsidRPr="006C7A98">
        <w:rPr>
          <w:rFonts w:ascii="Calibri" w:eastAsia="Times New Roman" w:hAnsi="Calibri" w:cs="Calibri"/>
          <w:color w:val="000000"/>
          <w:sz w:val="22"/>
          <w:szCs w:val="22"/>
        </w:rPr>
        <w:t xml:space="preserve"> contact us with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this </w:t>
      </w:r>
      <w:r w:rsidRPr="006C7A98">
        <w:rPr>
          <w:rFonts w:ascii="Calibri" w:eastAsia="Times New Roman" w:hAnsi="Calibri" w:cs="Calibri"/>
          <w:color w:val="000000"/>
          <w:sz w:val="22"/>
          <w:szCs w:val="22"/>
        </w:rPr>
        <w:t>easy-to-use request portal: </w:t>
      </w:r>
      <w:hyperlink r:id="rId6" w:tgtFrame="_blank" w:history="1">
        <w:r w:rsidRPr="006C7A98">
          <w:rPr>
            <w:rFonts w:ascii="Calibri" w:eastAsia="Times New Roman" w:hAnsi="Calibri" w:cs="Calibri"/>
            <w:color w:val="000000"/>
            <w:sz w:val="22"/>
            <w:szCs w:val="22"/>
          </w:rPr>
          <w:t>https://ttcrequest.zendesk.com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44D7AF59" w14:textId="6B77E7B1" w:rsidR="00D72660" w:rsidRDefault="00D72660"/>
    <w:p w14:paraId="396C49A6" w14:textId="77777777" w:rsidR="0038027E" w:rsidRDefault="0038027E" w:rsidP="0038027E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Blog Post Publication Calendar:</w:t>
      </w:r>
    </w:p>
    <w:p w14:paraId="0A5230D6" w14:textId="77777777" w:rsidR="0038027E" w:rsidRDefault="0038027E" w:rsidP="0038027E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9985" w:type="dxa"/>
        <w:tblInd w:w="0" w:type="dxa"/>
        <w:tblLook w:val="04A0" w:firstRow="1" w:lastRow="0" w:firstColumn="1" w:lastColumn="0" w:noHBand="0" w:noVBand="1"/>
      </w:tblPr>
      <w:tblGrid>
        <w:gridCol w:w="2695"/>
        <w:gridCol w:w="2430"/>
        <w:gridCol w:w="4860"/>
      </w:tblGrid>
      <w:tr w:rsidR="0038027E" w14:paraId="1DB9AB21" w14:textId="77777777" w:rsidTr="003802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38D1" w14:textId="77777777" w:rsidR="0038027E" w:rsidRDefault="0038027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Submission deadline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8899" w14:textId="77777777" w:rsidR="0038027E" w:rsidRDefault="0038027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Publish Date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0F6E" w14:textId="77777777" w:rsidR="0038027E" w:rsidRDefault="0038027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Region</w:t>
            </w:r>
          </w:p>
        </w:tc>
      </w:tr>
      <w:tr w:rsidR="0038027E" w14:paraId="4A3E51BB" w14:textId="77777777" w:rsidTr="003802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E55B" w14:textId="1DEAE9ED" w:rsidR="0038027E" w:rsidRDefault="003802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an. 18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3F63" w14:textId="2F8CEFEF" w:rsidR="0038027E" w:rsidRDefault="003802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Feb. 9, 2023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72D0" w14:textId="75FFA884" w:rsidR="0038027E" w:rsidRDefault="00266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Mid-America (Region 7)</w:t>
            </w:r>
          </w:p>
        </w:tc>
      </w:tr>
      <w:tr w:rsidR="002667AE" w14:paraId="53CB3C69" w14:textId="77777777" w:rsidTr="003802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474D" w14:textId="66B15424" w:rsidR="002667AE" w:rsidRDefault="002667AE" w:rsidP="00266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an. 18, 2023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D052" w14:textId="328A948A" w:rsidR="002667AE" w:rsidRDefault="002667AE" w:rsidP="00266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Feb. 16,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8CAA" w14:textId="084CD71A" w:rsidR="002667AE" w:rsidRDefault="002667AE" w:rsidP="00266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Mountain Plains (Region 8)</w:t>
            </w:r>
          </w:p>
        </w:tc>
      </w:tr>
      <w:tr w:rsidR="002667AE" w14:paraId="36B812A7" w14:textId="77777777" w:rsidTr="003802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5C24" w14:textId="13CAFC77" w:rsidR="002667AE" w:rsidRDefault="002667AE" w:rsidP="00266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Feb. 2, 2023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4443" w14:textId="51959052" w:rsidR="002667AE" w:rsidRDefault="002667AE" w:rsidP="00266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March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202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95B5" w14:textId="226D355C" w:rsidR="002667AE" w:rsidRDefault="002667AE" w:rsidP="00266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South Southwest (Region 6) </w:t>
            </w:r>
          </w:p>
        </w:tc>
      </w:tr>
      <w:tr w:rsidR="002667AE" w14:paraId="6A4C7FA3" w14:textId="77777777" w:rsidTr="003802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5899" w14:textId="7F17A8F3" w:rsidR="002667AE" w:rsidRDefault="002667AE" w:rsidP="00266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Feb. 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202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4B13" w14:textId="19BDA793" w:rsidR="002667AE" w:rsidRDefault="002667AE" w:rsidP="00266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March 16,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202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FFAD" w14:textId="7BA61A00" w:rsidR="002667AE" w:rsidRDefault="002667AE" w:rsidP="00266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National Native American/Alaska Native ATTC</w:t>
            </w:r>
          </w:p>
        </w:tc>
      </w:tr>
      <w:tr w:rsidR="002667AE" w14:paraId="4661A087" w14:textId="77777777" w:rsidTr="003802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90B8" w14:textId="24301A0C" w:rsidR="002667AE" w:rsidRDefault="002667AE" w:rsidP="00266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March 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202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9773" w14:textId="02A378E6" w:rsidR="002667AE" w:rsidRDefault="002667AE" w:rsidP="00266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April </w:t>
            </w:r>
            <w:r w:rsidR="009178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202</w:t>
            </w:r>
            <w:r w:rsidR="009178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E680" w14:textId="24A961BB" w:rsidR="002667AE" w:rsidRDefault="002667AE" w:rsidP="00266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Southeast (Region 4)</w:t>
            </w:r>
          </w:p>
        </w:tc>
      </w:tr>
      <w:tr w:rsidR="002667AE" w14:paraId="6C9192D2" w14:textId="77777777" w:rsidTr="003802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47B1" w14:textId="005F5CFD" w:rsidR="002667AE" w:rsidRDefault="002667AE" w:rsidP="00266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March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1, 2022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BEE0" w14:textId="4389F258" w:rsidR="002667AE" w:rsidRDefault="002667AE" w:rsidP="00266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April</w:t>
            </w:r>
            <w:r w:rsidR="009178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202</w:t>
            </w:r>
            <w:r w:rsidR="009178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76E8" w14:textId="5B39967F" w:rsidR="002667AE" w:rsidRDefault="002667AE" w:rsidP="00266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Great Lakes (Region 5)</w:t>
            </w:r>
          </w:p>
        </w:tc>
      </w:tr>
      <w:tr w:rsidR="002667AE" w14:paraId="34DBD14C" w14:textId="77777777" w:rsidTr="003802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7BE6" w14:textId="74A8AA5E" w:rsidR="002667AE" w:rsidRDefault="002667AE" w:rsidP="00266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April 3, 2023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814C" w14:textId="3B079F5E" w:rsidR="002667AE" w:rsidRDefault="002667AE" w:rsidP="00266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May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="009178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202</w:t>
            </w:r>
            <w:r w:rsidR="009178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101C" w14:textId="0E8B117B" w:rsidR="002667AE" w:rsidRDefault="002667AE" w:rsidP="00266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Central East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(Region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2667AE" w14:paraId="7AF04BF0" w14:textId="77777777" w:rsidTr="003802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2341" w14:textId="10300F4D" w:rsidR="002667AE" w:rsidRDefault="002667AE" w:rsidP="00266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April 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202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12D0" w14:textId="0CBD9221" w:rsidR="002667AE" w:rsidRDefault="002667AE" w:rsidP="00266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May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="009178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202</w:t>
            </w:r>
            <w:r w:rsidR="009178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941F" w14:textId="0DC342D3" w:rsidR="002667AE" w:rsidRDefault="002667AE" w:rsidP="00266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Pacific Southwest (Region 9)</w:t>
            </w:r>
          </w:p>
        </w:tc>
      </w:tr>
      <w:tr w:rsidR="002667AE" w14:paraId="22266D14" w14:textId="77777777" w:rsidTr="003802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3EDB" w14:textId="67242116" w:rsidR="002667AE" w:rsidRDefault="002667AE" w:rsidP="00266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May 1, 2023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D31B" w14:textId="03411359" w:rsidR="002667AE" w:rsidRDefault="002667AE" w:rsidP="00266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June </w:t>
            </w:r>
            <w:r w:rsidR="009178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202</w:t>
            </w:r>
            <w:r w:rsidR="009178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B257" w14:textId="132D05EB" w:rsidR="002667AE" w:rsidRDefault="002667AE" w:rsidP="00266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Northeast &amp; Caribbean (Region 2)</w:t>
            </w:r>
          </w:p>
        </w:tc>
      </w:tr>
      <w:tr w:rsidR="002667AE" w14:paraId="33D7B80A" w14:textId="77777777" w:rsidTr="003802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57F5" w14:textId="6464FD81" w:rsidR="002667AE" w:rsidRDefault="002667AE" w:rsidP="00266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May 1, 202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B73A" w14:textId="18243AB8" w:rsidR="002667AE" w:rsidRDefault="002667AE" w:rsidP="00266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June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1</w:t>
            </w:r>
            <w:r w:rsidR="009178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202</w:t>
            </w:r>
            <w:r w:rsidR="009178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375C" w14:textId="523D8DB8" w:rsidR="002667AE" w:rsidRPr="00473C3E" w:rsidRDefault="002667AE" w:rsidP="002667A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Northwest (Region 10)</w:t>
            </w:r>
          </w:p>
        </w:tc>
      </w:tr>
      <w:tr w:rsidR="002667AE" w14:paraId="75543FFF" w14:textId="77777777" w:rsidTr="003802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1598" w14:textId="0D910508" w:rsidR="002667AE" w:rsidRDefault="002667AE" w:rsidP="00266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June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1, 202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DAB4" w14:textId="16E1ABB5" w:rsidR="002667AE" w:rsidRDefault="002667AE" w:rsidP="00266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July </w:t>
            </w:r>
            <w:r w:rsidR="009178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202</w:t>
            </w:r>
            <w:r w:rsidR="009178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EF46" w14:textId="54B3191B" w:rsidR="002667AE" w:rsidRDefault="002667AE" w:rsidP="00266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National Hispanic &amp; Latino ATTC</w:t>
            </w:r>
          </w:p>
        </w:tc>
      </w:tr>
      <w:tr w:rsidR="002667AE" w14:paraId="0F0F8DC1" w14:textId="77777777" w:rsidTr="003802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053C" w14:textId="3E57C67D" w:rsidR="002667AE" w:rsidRDefault="002667AE" w:rsidP="00266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June 1,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D1C0" w14:textId="4116BF61" w:rsidR="002667AE" w:rsidRDefault="002667AE" w:rsidP="00266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July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="009178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202</w:t>
            </w:r>
            <w:r w:rsidR="009178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8D0A" w14:textId="2D43E11D" w:rsidR="002667AE" w:rsidRDefault="002667AE" w:rsidP="00266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New England (Region 1)</w:t>
            </w:r>
          </w:p>
        </w:tc>
      </w:tr>
    </w:tbl>
    <w:p w14:paraId="720067D6" w14:textId="77777777" w:rsidR="0038027E" w:rsidRDefault="0038027E"/>
    <w:sectPr w:rsidR="00380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80B48"/>
    <w:multiLevelType w:val="hybridMultilevel"/>
    <w:tmpl w:val="F134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935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7E"/>
    <w:rsid w:val="002667AE"/>
    <w:rsid w:val="0038027E"/>
    <w:rsid w:val="00473C3E"/>
    <w:rsid w:val="004F4352"/>
    <w:rsid w:val="00620EB1"/>
    <w:rsid w:val="00917847"/>
    <w:rsid w:val="00D7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13759"/>
  <w15:chartTrackingRefBased/>
  <w15:docId w15:val="{9793103F-068D-46B7-B229-EDDBCA2D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*"/>
    <w:qFormat/>
    <w:rsid w:val="0038027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2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27E"/>
    <w:rPr>
      <w:color w:val="0000FF"/>
      <w:u w:val="single"/>
    </w:rPr>
  </w:style>
  <w:style w:type="table" w:styleId="TableGrid">
    <w:name w:val="Table Grid"/>
    <w:basedOn w:val="TableNormal"/>
    <w:uiPriority w:val="39"/>
    <w:rsid w:val="0038027E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tcrequest.zendesk.com/" TargetMode="External"/><Relationship Id="rId5" Type="http://schemas.openxmlformats.org/officeDocument/2006/relationships/hyperlink" Target="mailto:grisolanog@umk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Grisolano, Greg</dc:creator>
  <cp:keywords/>
  <dc:description/>
  <cp:lastModifiedBy>Grisolano, Greg</cp:lastModifiedBy>
  <cp:revision>1</cp:revision>
  <dcterms:created xsi:type="dcterms:W3CDTF">2022-12-19T19:18:00Z</dcterms:created>
  <dcterms:modified xsi:type="dcterms:W3CDTF">2022-12-19T21:48:00Z</dcterms:modified>
</cp:coreProperties>
</file>