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58CFD" w14:textId="6C580EDA" w:rsidR="00507C74" w:rsidRPr="00507C74" w:rsidRDefault="00000000">
      <w:pPr>
        <w:rPr>
          <w:b/>
          <w:sz w:val="30"/>
          <w:szCs w:val="30"/>
          <w:u w:val="single"/>
        </w:rPr>
      </w:pPr>
      <w:r w:rsidRPr="00507C74">
        <w:rPr>
          <w:b/>
          <w:sz w:val="30"/>
          <w:szCs w:val="30"/>
          <w:u w:val="single"/>
        </w:rPr>
        <w:t xml:space="preserve">Position </w:t>
      </w:r>
      <w:r w:rsidR="00507C74" w:rsidRPr="00507C74">
        <w:rPr>
          <w:b/>
          <w:sz w:val="30"/>
          <w:szCs w:val="30"/>
          <w:u w:val="single"/>
        </w:rPr>
        <w:t xml:space="preserve">Description </w:t>
      </w:r>
      <w:r w:rsidRPr="00507C74">
        <w:rPr>
          <w:b/>
          <w:sz w:val="30"/>
          <w:szCs w:val="30"/>
          <w:u w:val="single"/>
        </w:rPr>
        <w:t xml:space="preserve">Opioid Response Network (ORN) </w:t>
      </w:r>
      <w:r w:rsidR="00507C74" w:rsidRPr="00507C74">
        <w:rPr>
          <w:b/>
          <w:sz w:val="30"/>
          <w:szCs w:val="30"/>
          <w:u w:val="single"/>
        </w:rPr>
        <w:t xml:space="preserve">Regional Coordinator: </w:t>
      </w:r>
      <w:r w:rsidR="00507C74" w:rsidRPr="00507C74">
        <w:rPr>
          <w:b/>
          <w:sz w:val="30"/>
          <w:szCs w:val="30"/>
          <w:u w:val="single"/>
        </w:rPr>
        <w:t xml:space="preserve">Regional Implementation and Technical Assistance </w:t>
      </w:r>
      <w:r w:rsidR="00507C74" w:rsidRPr="00507C74">
        <w:rPr>
          <w:b/>
          <w:sz w:val="30"/>
          <w:szCs w:val="30"/>
          <w:u w:val="single"/>
        </w:rPr>
        <w:t>Manager</w:t>
      </w:r>
      <w:r w:rsidR="00507C74" w:rsidRPr="00507C74">
        <w:rPr>
          <w:b/>
          <w:sz w:val="30"/>
          <w:szCs w:val="30"/>
          <w:u w:val="single"/>
        </w:rPr>
        <w:t xml:space="preserve"> (RITA). </w:t>
      </w:r>
    </w:p>
    <w:p w14:paraId="5A152AD4" w14:textId="77777777" w:rsidR="00507C74" w:rsidRPr="00507C74" w:rsidRDefault="00507C74">
      <w:pPr>
        <w:rPr>
          <w:b/>
          <w:sz w:val="30"/>
          <w:szCs w:val="30"/>
          <w:u w:val="single"/>
        </w:rPr>
      </w:pPr>
    </w:p>
    <w:p w14:paraId="00000004" w14:textId="04A57553" w:rsidR="00E830DD" w:rsidRPr="00507C74" w:rsidRDefault="00507C74">
      <w:pPr>
        <w:rPr>
          <w:bCs/>
        </w:rPr>
      </w:pPr>
      <w:r w:rsidRPr="00507C74">
        <w:rPr>
          <w:bCs/>
        </w:rPr>
        <w:t>This position will be responsible for overseeing the provision of a range of implementation efforts and technical assistance</w:t>
      </w:r>
      <w:r w:rsidR="00000000" w:rsidRPr="00507C74">
        <w:rPr>
          <w:bCs/>
        </w:rPr>
        <w:t xml:space="preserve"> RITA Manager</w:t>
      </w:r>
      <w:r>
        <w:rPr>
          <w:bCs/>
        </w:rPr>
        <w:t xml:space="preserve">. </w:t>
      </w:r>
      <w:r w:rsidR="00000000" w:rsidRPr="00507C74">
        <w:t xml:space="preserve">Each HHS/ATTC region will have </w:t>
      </w:r>
      <w:r w:rsidRPr="00507C74">
        <w:t xml:space="preserve">one full-time </w:t>
      </w:r>
      <w:r w:rsidR="00000000" w:rsidRPr="00507C74">
        <w:t xml:space="preserve">ORN </w:t>
      </w:r>
      <w:bookmarkStart w:id="0" w:name="_Hlk169971342"/>
      <w:r w:rsidR="00000000" w:rsidRPr="00507C74">
        <w:t xml:space="preserve">Regional Implementation and Technical Assistance </w:t>
      </w:r>
      <w:r w:rsidR="00225253">
        <w:t>Manager</w:t>
      </w:r>
      <w:r w:rsidR="00000000" w:rsidRPr="00507C74">
        <w:t xml:space="preserve"> (RITA). This position will be responsible for overseeing the provision of a range of implementation efforts and technical assistance </w:t>
      </w:r>
      <w:bookmarkEnd w:id="0"/>
      <w:r w:rsidR="00000000" w:rsidRPr="00507C74">
        <w:t>(TA) in the region, working closely with and reporting to the ATTC Regional Director.</w:t>
      </w:r>
    </w:p>
    <w:p w14:paraId="00000005" w14:textId="77777777" w:rsidR="00E830DD" w:rsidRPr="00507C74" w:rsidRDefault="00E830DD"/>
    <w:p w14:paraId="00000006" w14:textId="77777777" w:rsidR="00E830DD" w:rsidRPr="00507C74" w:rsidRDefault="00000000">
      <w:r w:rsidRPr="00507C74">
        <w:t xml:space="preserve">Job Responsibilities </w:t>
      </w:r>
    </w:p>
    <w:p w14:paraId="00000007" w14:textId="77777777" w:rsidR="00E830DD" w:rsidRPr="00507C74" w:rsidRDefault="00E830DD"/>
    <w:p w14:paraId="00000008" w14:textId="09C09256" w:rsidR="00E830DD" w:rsidRPr="00507C74" w:rsidRDefault="00507C74" w:rsidP="00507C74">
      <w:pPr>
        <w:pStyle w:val="ListParagraph"/>
        <w:numPr>
          <w:ilvl w:val="0"/>
          <w:numId w:val="1"/>
        </w:numPr>
      </w:pPr>
      <w:r w:rsidRPr="00507C74">
        <w:t>L</w:t>
      </w:r>
      <w:r w:rsidR="00000000" w:rsidRPr="00507C74">
        <w:t>ead regional TA teams in the successful implementation of evidence-based prevention, treatment, harm reduction, and recovery support programs/services for opioid and stimulant use disorders.</w:t>
      </w:r>
    </w:p>
    <w:p w14:paraId="00000009" w14:textId="659F1E02" w:rsidR="00E830DD" w:rsidRPr="00507C74" w:rsidRDefault="00000000" w:rsidP="00507C74">
      <w:pPr>
        <w:pStyle w:val="ListParagraph"/>
        <w:numPr>
          <w:ilvl w:val="0"/>
          <w:numId w:val="1"/>
        </w:numPr>
      </w:pPr>
      <w:r w:rsidRPr="00507C74">
        <w:t>Provide project management and leadership to Technology Transfer Specialists (TTS), consultants, and TA requesters.</w:t>
      </w:r>
    </w:p>
    <w:p w14:paraId="0000000A" w14:textId="6AB2231A" w:rsidR="00E830DD" w:rsidRPr="00507C74" w:rsidRDefault="00000000" w:rsidP="00507C74">
      <w:pPr>
        <w:pStyle w:val="ListParagraph"/>
        <w:numPr>
          <w:ilvl w:val="0"/>
          <w:numId w:val="1"/>
        </w:numPr>
        <w:jc w:val="both"/>
      </w:pPr>
      <w:r w:rsidRPr="00507C74">
        <w:t>Organize and coordinate regional consultant teams and learning communities.</w:t>
      </w:r>
    </w:p>
    <w:p w14:paraId="0000000B" w14:textId="08409F93" w:rsidR="00E830DD" w:rsidRPr="00507C74" w:rsidRDefault="00000000" w:rsidP="00507C74">
      <w:pPr>
        <w:pStyle w:val="ListParagraph"/>
        <w:numPr>
          <w:ilvl w:val="0"/>
          <w:numId w:val="1"/>
        </w:numPr>
      </w:pPr>
      <w:r w:rsidRPr="00507C74">
        <w:t>Supervise TA and TT activities within their region.</w:t>
      </w:r>
    </w:p>
    <w:p w14:paraId="0000000C" w14:textId="7CDB185E" w:rsidR="00E830DD" w:rsidRPr="00507C74" w:rsidRDefault="00000000" w:rsidP="00507C74">
      <w:pPr>
        <w:pStyle w:val="ListParagraph"/>
        <w:numPr>
          <w:ilvl w:val="0"/>
          <w:numId w:val="1"/>
        </w:numPr>
      </w:pPr>
      <w:r w:rsidRPr="00507C74">
        <w:t>Supervise, coach, and support regional TTS.</w:t>
      </w:r>
    </w:p>
    <w:p w14:paraId="0000000D" w14:textId="7F47F1F2" w:rsidR="00E830DD" w:rsidRPr="00507C74" w:rsidRDefault="00000000" w:rsidP="00507C74">
      <w:pPr>
        <w:pStyle w:val="ListParagraph"/>
        <w:numPr>
          <w:ilvl w:val="0"/>
          <w:numId w:val="1"/>
        </w:numPr>
      </w:pPr>
      <w:r w:rsidRPr="00507C74">
        <w:t>Oversee regional activities such as intensive implementation, consultant recruitment and retention, and technical assistance management.</w:t>
      </w:r>
    </w:p>
    <w:p w14:paraId="0000000E" w14:textId="55227D91" w:rsidR="00E830DD" w:rsidRPr="00507C74" w:rsidRDefault="00000000" w:rsidP="00507C74">
      <w:pPr>
        <w:pStyle w:val="ListParagraph"/>
        <w:numPr>
          <w:ilvl w:val="0"/>
          <w:numId w:val="1"/>
        </w:numPr>
      </w:pPr>
      <w:r w:rsidRPr="00507C74">
        <w:t>Respond to and facilitate TA requests. Additionally, review and support, as needed, TA requests to ensure quality and accuracy. Identify relevant regional TA requests to study in the ORN Learning Community.</w:t>
      </w:r>
    </w:p>
    <w:p w14:paraId="0000000F" w14:textId="3855E5DA" w:rsidR="00E830DD" w:rsidRPr="00507C74" w:rsidRDefault="00000000" w:rsidP="00507C74">
      <w:pPr>
        <w:pStyle w:val="ListParagraph"/>
        <w:numPr>
          <w:ilvl w:val="0"/>
          <w:numId w:val="1"/>
        </w:numPr>
      </w:pPr>
      <w:r w:rsidRPr="00507C74">
        <w:t>Facilitate connections between TA requests and ORN workgroups, Advanced Implementation Specialist (AIS), Health Equity Teams, Opioid Response Network Tribal Opioid Response Project (ORN TOR) Project Manager when needed.</w:t>
      </w:r>
    </w:p>
    <w:p w14:paraId="00000010" w14:textId="5D40E78D" w:rsidR="00E830DD" w:rsidRPr="00507C74" w:rsidRDefault="00000000" w:rsidP="00507C74">
      <w:pPr>
        <w:pStyle w:val="ListParagraph"/>
        <w:numPr>
          <w:ilvl w:val="0"/>
          <w:numId w:val="1"/>
        </w:numPr>
      </w:pPr>
      <w:r w:rsidRPr="00507C74">
        <w:t>Liaise with ORN marketing team at American Academy Addiction Psychiatry (AAAP) to market ORN in the region (e.g., conference exhibiting).</w:t>
      </w:r>
    </w:p>
    <w:p w14:paraId="00000011" w14:textId="5EC927F3" w:rsidR="00E830DD" w:rsidRPr="00507C74" w:rsidRDefault="00000000" w:rsidP="00507C74">
      <w:pPr>
        <w:pStyle w:val="ListParagraph"/>
        <w:numPr>
          <w:ilvl w:val="0"/>
          <w:numId w:val="1"/>
        </w:numPr>
      </w:pPr>
      <w:r w:rsidRPr="00507C74">
        <w:t>Provide clarity and direction while problem solving.</w:t>
      </w:r>
    </w:p>
    <w:p w14:paraId="00000012" w14:textId="7DBC65D0" w:rsidR="00E830DD" w:rsidRPr="00507C74" w:rsidRDefault="00000000" w:rsidP="00507C74">
      <w:pPr>
        <w:pStyle w:val="ListParagraph"/>
        <w:numPr>
          <w:ilvl w:val="0"/>
          <w:numId w:val="1"/>
        </w:numPr>
      </w:pPr>
      <w:r w:rsidRPr="00507C74">
        <w:t>Interface with the ATTC Regional Director to support decision making and planning and work in close collaboration with the ATTC Network Coordinating Office and AAAP.</w:t>
      </w:r>
    </w:p>
    <w:p w14:paraId="00000013" w14:textId="77777777" w:rsidR="00E830DD" w:rsidRPr="00507C74" w:rsidRDefault="00E830DD"/>
    <w:p w14:paraId="00000014" w14:textId="77777777" w:rsidR="00E830DD" w:rsidRPr="00507C74" w:rsidRDefault="00000000">
      <w:r w:rsidRPr="00507C74">
        <w:t>Education</w:t>
      </w:r>
    </w:p>
    <w:p w14:paraId="00000015" w14:textId="77777777" w:rsidR="00E830DD" w:rsidRPr="00507C74" w:rsidRDefault="00000000">
      <w:r w:rsidRPr="00507C74">
        <w:t xml:space="preserve">Required:  Master’s Degree in public health, psychology or a related field, or bachelor’s degree with 5 years of experience in a related field or project management in mental health or behavioral health.  </w:t>
      </w:r>
    </w:p>
    <w:p w14:paraId="00000016" w14:textId="77777777" w:rsidR="00E830DD" w:rsidRPr="00507C74" w:rsidRDefault="00E830DD"/>
    <w:p w14:paraId="6DA4E72B" w14:textId="77777777" w:rsidR="00507C74" w:rsidRDefault="00507C74"/>
    <w:p w14:paraId="00000017" w14:textId="414E2316" w:rsidR="00E830DD" w:rsidRPr="00507C74" w:rsidRDefault="00000000">
      <w:r w:rsidRPr="00507C74">
        <w:t>Experience</w:t>
      </w:r>
    </w:p>
    <w:p w14:paraId="00000018" w14:textId="012F4607" w:rsidR="00E830DD" w:rsidRPr="00507C74" w:rsidRDefault="00000000" w:rsidP="00507C74">
      <w:pPr>
        <w:pStyle w:val="ListParagraph"/>
        <w:numPr>
          <w:ilvl w:val="0"/>
          <w:numId w:val="2"/>
        </w:numPr>
      </w:pPr>
      <w:r w:rsidRPr="00507C74">
        <w:lastRenderedPageBreak/>
        <w:t xml:space="preserve">Five or more years of professional experience including three or more years with TA systems. </w:t>
      </w:r>
    </w:p>
    <w:p w14:paraId="00000019" w14:textId="2FEDEC6D" w:rsidR="00E830DD" w:rsidRPr="00507C74" w:rsidRDefault="00000000" w:rsidP="00507C74">
      <w:pPr>
        <w:pStyle w:val="ListParagraph"/>
        <w:numPr>
          <w:ilvl w:val="0"/>
          <w:numId w:val="2"/>
        </w:numPr>
      </w:pPr>
      <w:r w:rsidRPr="00507C74">
        <w:t>Demonstrated ability to collaborate effectively with substance use and mental health state and community agencies from a wide variety of disciplines.</w:t>
      </w:r>
    </w:p>
    <w:p w14:paraId="0000001A" w14:textId="096E9A80" w:rsidR="00E830DD" w:rsidRPr="00507C74" w:rsidRDefault="00000000" w:rsidP="00507C74">
      <w:pPr>
        <w:pStyle w:val="ListParagraph"/>
        <w:numPr>
          <w:ilvl w:val="0"/>
          <w:numId w:val="2"/>
        </w:numPr>
        <w:jc w:val="both"/>
      </w:pPr>
      <w:r w:rsidRPr="00507C74">
        <w:t>Knowledge of and/or experience working in the field of substance use disorder prevention, treatment, harm reduction, or recovery support.</w:t>
      </w:r>
    </w:p>
    <w:p w14:paraId="0000001B" w14:textId="38D141DC" w:rsidR="00E830DD" w:rsidRPr="00507C74" w:rsidRDefault="00000000" w:rsidP="00507C74">
      <w:pPr>
        <w:pStyle w:val="ListParagraph"/>
        <w:numPr>
          <w:ilvl w:val="0"/>
          <w:numId w:val="2"/>
        </w:numPr>
      </w:pPr>
      <w:r w:rsidRPr="00507C74">
        <w:t>Knowledge and experience with various computer applications related to project/database management, email processing (e.g., Microsoft Office and Google Suite), and development of documents and educational presentations.</w:t>
      </w:r>
    </w:p>
    <w:p w14:paraId="0000001C" w14:textId="77777777" w:rsidR="00E830DD" w:rsidRPr="00507C74" w:rsidRDefault="00E830DD"/>
    <w:p w14:paraId="0000001D" w14:textId="77777777" w:rsidR="00E830DD" w:rsidRPr="00507C74" w:rsidRDefault="00000000">
      <w:r w:rsidRPr="00507C74">
        <w:t>Job Competencies</w:t>
      </w:r>
    </w:p>
    <w:p w14:paraId="0000001E" w14:textId="50978C8D" w:rsidR="00E830DD" w:rsidRPr="00507C74" w:rsidRDefault="00000000" w:rsidP="00507C74">
      <w:pPr>
        <w:pStyle w:val="ListParagraph"/>
        <w:numPr>
          <w:ilvl w:val="0"/>
          <w:numId w:val="3"/>
        </w:numPr>
      </w:pPr>
      <w:r w:rsidRPr="00507C74">
        <w:t>Ability to work as part of a team, set goals and work independently to manage both short- and long-term responsibilities. Extensive virtual/remote work is involved.</w:t>
      </w:r>
    </w:p>
    <w:p w14:paraId="0000001F" w14:textId="32748AA3" w:rsidR="00E830DD" w:rsidRPr="00507C74" w:rsidRDefault="00000000" w:rsidP="00507C74">
      <w:pPr>
        <w:pStyle w:val="ListParagraph"/>
        <w:numPr>
          <w:ilvl w:val="0"/>
          <w:numId w:val="3"/>
        </w:numPr>
      </w:pPr>
      <w:r w:rsidRPr="00507C74">
        <w:t>Flexibility to adapt to changing work conditions and problem solve.</w:t>
      </w:r>
    </w:p>
    <w:p w14:paraId="00000020" w14:textId="3F002F86" w:rsidR="00E830DD" w:rsidRPr="00507C74" w:rsidRDefault="00000000" w:rsidP="00507C74">
      <w:pPr>
        <w:pStyle w:val="ListParagraph"/>
        <w:numPr>
          <w:ilvl w:val="0"/>
          <w:numId w:val="3"/>
        </w:numPr>
      </w:pPr>
      <w:r w:rsidRPr="00507C74">
        <w:t>Ability to develop procedures for identification, assessment, and delivery of intensive TA and fidelity monitoring.</w:t>
      </w:r>
    </w:p>
    <w:p w14:paraId="00000021" w14:textId="660E3328" w:rsidR="00E830DD" w:rsidRPr="00507C74" w:rsidRDefault="00000000" w:rsidP="00507C74">
      <w:pPr>
        <w:pStyle w:val="ListParagraph"/>
        <w:numPr>
          <w:ilvl w:val="0"/>
          <w:numId w:val="3"/>
        </w:numPr>
      </w:pPr>
      <w:r w:rsidRPr="00507C74">
        <w:t>Ability to provide input into budget planning process and/or responsibility for controlling and recommending budget expenditures within own area.</w:t>
      </w:r>
    </w:p>
    <w:p w14:paraId="00000022" w14:textId="556BDE8B" w:rsidR="00E830DD" w:rsidRPr="00507C74" w:rsidRDefault="00000000" w:rsidP="00507C74">
      <w:pPr>
        <w:pStyle w:val="ListParagraph"/>
        <w:numPr>
          <w:ilvl w:val="0"/>
          <w:numId w:val="3"/>
        </w:numPr>
      </w:pPr>
      <w:r w:rsidRPr="00507C74">
        <w:t xml:space="preserve">Ability to work effectively with people from diverse cultural and educational backgrounds </w:t>
      </w:r>
    </w:p>
    <w:p w14:paraId="00000023" w14:textId="40DFB02B" w:rsidR="00E830DD" w:rsidRPr="00507C74" w:rsidRDefault="00000000" w:rsidP="00507C74">
      <w:pPr>
        <w:pStyle w:val="ListParagraph"/>
        <w:numPr>
          <w:ilvl w:val="0"/>
          <w:numId w:val="3"/>
        </w:numPr>
      </w:pPr>
      <w:r w:rsidRPr="00507C74">
        <w:t>Excellent organizational and communication skills (verbal and written).</w:t>
      </w:r>
    </w:p>
    <w:p w14:paraId="00000024" w14:textId="1518971A" w:rsidR="00E830DD" w:rsidRPr="00507C74" w:rsidRDefault="00000000" w:rsidP="00507C74">
      <w:pPr>
        <w:pStyle w:val="ListParagraph"/>
        <w:numPr>
          <w:ilvl w:val="0"/>
          <w:numId w:val="3"/>
        </w:numPr>
      </w:pPr>
      <w:r w:rsidRPr="00507C74">
        <w:t>Familiarity with policies related to behavioral health, especially substance use disorders; evidence-based training methods preferred.</w:t>
      </w:r>
    </w:p>
    <w:p w14:paraId="00000025" w14:textId="77777777" w:rsidR="00E830DD" w:rsidRPr="00507C74" w:rsidRDefault="00E830DD"/>
    <w:p w14:paraId="00000026" w14:textId="77777777" w:rsidR="00E830DD" w:rsidRPr="00507C74" w:rsidRDefault="00E830DD">
      <w:pPr>
        <w:rPr>
          <w:b/>
          <w:sz w:val="30"/>
          <w:szCs w:val="30"/>
          <w:u w:val="single"/>
        </w:rPr>
      </w:pPr>
    </w:p>
    <w:p w14:paraId="00000027" w14:textId="77777777" w:rsidR="00E830DD" w:rsidRPr="00507C74" w:rsidRDefault="00E830DD"/>
    <w:sectPr w:rsidR="00E830DD" w:rsidRPr="00507C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7E7C7F"/>
    <w:multiLevelType w:val="hybridMultilevel"/>
    <w:tmpl w:val="D14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F37A2"/>
    <w:multiLevelType w:val="hybridMultilevel"/>
    <w:tmpl w:val="F4A2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76A6F"/>
    <w:multiLevelType w:val="hybridMultilevel"/>
    <w:tmpl w:val="E72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045784">
    <w:abstractNumId w:val="0"/>
  </w:num>
  <w:num w:numId="2" w16cid:durableId="638461419">
    <w:abstractNumId w:val="2"/>
  </w:num>
  <w:num w:numId="3" w16cid:durableId="114289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DD"/>
    <w:rsid w:val="00225253"/>
    <w:rsid w:val="005070F4"/>
    <w:rsid w:val="00507C74"/>
    <w:rsid w:val="00DB7189"/>
    <w:rsid w:val="00E73E6B"/>
    <w:rsid w:val="00E8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D3785"/>
  <w15:docId w15:val="{82A60B19-F35B-4292-B716-F5CCAC7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0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3184</Characters>
  <Application>Microsoft Office Word</Application>
  <DocSecurity>0</DocSecurity>
  <Lines>66</Lines>
  <Paragraphs>34</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Renwick Hagle, Holly</dc:creator>
  <cp:lastModifiedBy>Renwick Hagle, Holly</cp:lastModifiedBy>
  <cp:revision>4</cp:revision>
  <dcterms:created xsi:type="dcterms:W3CDTF">2024-06-22T22:20:00Z</dcterms:created>
  <dcterms:modified xsi:type="dcterms:W3CDTF">2024-06-22T22:59:00Z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f5d0cb640c5fb3e42d344f6d923ae34cdd7be925288660a35fd7c591dffc67b9</vt:lpwstr>
  </property>
</Properties>
</file>