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0BF75" w14:textId="62C93565" w:rsidR="008B69DC" w:rsidRPr="00E43D82" w:rsidRDefault="008C26FE">
      <w:pPr>
        <w:rPr>
          <w:b/>
          <w:bCs/>
          <w:sz w:val="32"/>
          <w:szCs w:val="32"/>
        </w:rPr>
      </w:pPr>
      <w:r w:rsidRPr="00E43D82">
        <w:rPr>
          <w:b/>
          <w:bCs/>
          <w:sz w:val="32"/>
          <w:szCs w:val="32"/>
        </w:rPr>
        <w:t xml:space="preserve">Changes Coming for Remote Workers in </w:t>
      </w:r>
      <w:r w:rsidR="002060A2" w:rsidRPr="00E43D82">
        <w:rPr>
          <w:b/>
          <w:bCs/>
          <w:sz w:val="32"/>
          <w:szCs w:val="32"/>
        </w:rPr>
        <w:t xml:space="preserve">January </w:t>
      </w:r>
      <w:r w:rsidRPr="00E43D82">
        <w:rPr>
          <w:b/>
          <w:bCs/>
          <w:sz w:val="32"/>
          <w:szCs w:val="32"/>
        </w:rPr>
        <w:t>2023</w:t>
      </w:r>
    </w:p>
    <w:p w14:paraId="212E7493" w14:textId="335EA4E7" w:rsidR="008C26FE" w:rsidRDefault="008C26FE">
      <w:pPr>
        <w:rPr>
          <w:b/>
          <w:bCs/>
        </w:rPr>
      </w:pPr>
      <w:r>
        <w:rPr>
          <w:b/>
          <w:bCs/>
        </w:rPr>
        <w:t>What is changing?</w:t>
      </w:r>
    </w:p>
    <w:p w14:paraId="260A0070" w14:textId="6F602083" w:rsidR="008C26FE" w:rsidRDefault="008C26FE">
      <w:r>
        <w:t>The University will begin withholding and remitting state taxes for workers who live or work outside of Missouri, Illinois and Kansas starting in January 2023.</w:t>
      </w:r>
    </w:p>
    <w:p w14:paraId="01BB88E4" w14:textId="7D75DADB" w:rsidR="008C26FE" w:rsidRDefault="008C26FE">
      <w:pPr>
        <w:rPr>
          <w:b/>
          <w:bCs/>
        </w:rPr>
      </w:pPr>
      <w:r>
        <w:rPr>
          <w:b/>
          <w:bCs/>
        </w:rPr>
        <w:t>Why is this change happening?</w:t>
      </w:r>
    </w:p>
    <w:p w14:paraId="6F35F552" w14:textId="563D71E5" w:rsidR="002060A2" w:rsidRDefault="005054C4">
      <w:r>
        <w:t>Several</w:t>
      </w:r>
      <w:r w:rsidR="008C26FE">
        <w:t xml:space="preserve"> factors </w:t>
      </w:r>
      <w:r>
        <w:t>have</w:t>
      </w:r>
      <w:r w:rsidR="008C26FE">
        <w:t xml:space="preserve"> led to an increase in remote </w:t>
      </w:r>
      <w:r w:rsidR="00D70698">
        <w:t>workers</w:t>
      </w:r>
      <w:r w:rsidR="008C26FE">
        <w:t xml:space="preserve"> at the University.  As technology has progressed over the last few years, working remotely is becoming a more viable option for many university positions.  </w:t>
      </w:r>
      <w:r>
        <w:t>T</w:t>
      </w:r>
      <w:r w:rsidR="008C26FE">
        <w:t xml:space="preserve">he Covid 19 pandemic has proven that certain jobs can be done remotely.  Also, the </w:t>
      </w:r>
      <w:r w:rsidR="002060A2">
        <w:t>University</w:t>
      </w:r>
      <w:r w:rsidR="008C26FE">
        <w:t xml:space="preserve"> may need to look at remote workers to help </w:t>
      </w:r>
      <w:r w:rsidR="002060A2">
        <w:t xml:space="preserve">maximize applicant pools for certain jobs.  With the increase in remote </w:t>
      </w:r>
      <w:r w:rsidR="00D70698">
        <w:t>workers</w:t>
      </w:r>
      <w:r w:rsidR="002060A2">
        <w:t>, the University needs to make this change to comply with state tax rules.</w:t>
      </w:r>
    </w:p>
    <w:p w14:paraId="76491AE2" w14:textId="7BC932F4" w:rsidR="00FE35B6" w:rsidRDefault="00FE35B6">
      <w:pPr>
        <w:rPr>
          <w:b/>
          <w:bCs/>
        </w:rPr>
      </w:pPr>
      <w:r>
        <w:rPr>
          <w:b/>
          <w:bCs/>
        </w:rPr>
        <w:t>What do I need to do now to make sure taxes are withheld for the correct state</w:t>
      </w:r>
      <w:r w:rsidR="00A12ED7">
        <w:rPr>
          <w:b/>
          <w:bCs/>
        </w:rPr>
        <w:t>`</w:t>
      </w:r>
      <w:r>
        <w:rPr>
          <w:b/>
          <w:bCs/>
        </w:rPr>
        <w:t>?</w:t>
      </w:r>
    </w:p>
    <w:p w14:paraId="4B30D143" w14:textId="5C126A07" w:rsidR="00FE35B6" w:rsidRDefault="00FE35B6" w:rsidP="00FE35B6">
      <w:r>
        <w:t xml:space="preserve">You will need to make sure that your home address in our system is accurate.  </w:t>
      </w:r>
      <w:r w:rsidRPr="002060A2">
        <w:t>First, please access your MyHR page</w:t>
      </w:r>
      <w:r>
        <w:t>.  Choose the “My Personal Details” tile.  Then on the left menu at the top choose “Addresses”.  If you</w:t>
      </w:r>
      <w:r w:rsidR="005054C4">
        <w:t>r</w:t>
      </w:r>
      <w:r>
        <w:t xml:space="preserve"> home address is correct, there is nothing more to do.  </w:t>
      </w:r>
    </w:p>
    <w:p w14:paraId="69D4F3AF" w14:textId="33F651E6" w:rsidR="00FE35B6" w:rsidRDefault="00FE35B6" w:rsidP="00FE35B6">
      <w:r>
        <w:t xml:space="preserve">If your home address needs to </w:t>
      </w:r>
      <w:r w:rsidRPr="00E43D82">
        <w:t xml:space="preserve">be updated, please click on your current address and update the address.  If you are updating the address to a state that is outside </w:t>
      </w:r>
      <w:r w:rsidRPr="00A12ED7">
        <w:t>Missouri</w:t>
      </w:r>
      <w:r w:rsidR="007160B3" w:rsidRPr="00A12ED7">
        <w:t>.  In mid-December you will receive an email that your W-4 has been updated to reflect your home state.  At that point, you will be able to review the W-4 and/or update the new state W-4 on your MyHR page.</w:t>
      </w:r>
    </w:p>
    <w:p w14:paraId="4E00D064" w14:textId="285F29A4" w:rsidR="005E7BFB" w:rsidRPr="00FF5919" w:rsidRDefault="00FF5919" w:rsidP="00FE35B6">
      <w:pPr>
        <w:rPr>
          <w:b/>
          <w:bCs/>
        </w:rPr>
      </w:pPr>
      <w:r w:rsidRPr="00FF5919">
        <w:rPr>
          <w:b/>
          <w:bCs/>
        </w:rPr>
        <w:t>How are the three addresses defined?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2"/>
        <w:gridCol w:w="6390"/>
      </w:tblGrid>
      <w:tr w:rsidR="005E7BFB" w:rsidRPr="005E7BFB" w14:paraId="72D876E8" w14:textId="77777777" w:rsidTr="005E7BFB">
        <w:trPr>
          <w:trHeight w:val="300"/>
          <w:jc w:val="center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2E8BCC" w14:textId="77777777" w:rsidR="005E7BFB" w:rsidRPr="005E7BFB" w:rsidRDefault="005E7BFB" w:rsidP="005E7BFB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i/>
                <w:iCs/>
              </w:rPr>
            </w:pPr>
            <w:bookmarkStart w:id="0" w:name="_Hlk117854701"/>
            <w:r w:rsidRPr="005E7BFB">
              <w:rPr>
                <w:rFonts w:ascii="Calibri" w:eastAsia="Calibri" w:hAnsi="Calibri" w:cs="Calibri"/>
                <w:b/>
                <w:bCs/>
                <w:i/>
                <w:iCs/>
              </w:rPr>
              <w:t>Address Type</w:t>
            </w:r>
          </w:p>
        </w:tc>
        <w:tc>
          <w:tcPr>
            <w:tcW w:w="63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B5DC7E" w14:textId="77777777" w:rsidR="005E7BFB" w:rsidRPr="005E7BFB" w:rsidRDefault="005E7BFB" w:rsidP="005E7BFB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i/>
                <w:iCs/>
              </w:rPr>
            </w:pPr>
            <w:r w:rsidRPr="005E7BFB">
              <w:rPr>
                <w:rFonts w:ascii="Calibri" w:eastAsia="Calibri" w:hAnsi="Calibri" w:cs="Calibri"/>
                <w:b/>
                <w:bCs/>
                <w:i/>
                <w:iCs/>
              </w:rPr>
              <w:t>Definition</w:t>
            </w:r>
          </w:p>
        </w:tc>
      </w:tr>
      <w:tr w:rsidR="005E7BFB" w:rsidRPr="005E7BFB" w14:paraId="79FE85F1" w14:textId="77777777" w:rsidTr="005E7BFB">
        <w:trPr>
          <w:trHeight w:val="300"/>
          <w:jc w:val="center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5697C4" w14:textId="1923769B" w:rsidR="005E7BFB" w:rsidRPr="005E7BFB" w:rsidRDefault="005E7BFB" w:rsidP="005E7BFB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i/>
                <w:iCs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</w:rPr>
              <w:t xml:space="preserve">Work 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093337" w14:textId="77777777" w:rsidR="005E7BFB" w:rsidRPr="005E7BFB" w:rsidRDefault="005E7BFB" w:rsidP="005E7BFB">
            <w:pPr>
              <w:spacing w:after="0" w:line="240" w:lineRule="auto"/>
              <w:rPr>
                <w:rFonts w:ascii="Calibri" w:eastAsia="Calibri" w:hAnsi="Calibri" w:cs="Calibri"/>
                <w:i/>
                <w:iCs/>
              </w:rPr>
            </w:pPr>
            <w:r w:rsidRPr="005E7BFB">
              <w:rPr>
                <w:rFonts w:ascii="Calibri" w:eastAsia="Calibri" w:hAnsi="Calibri" w:cs="Calibri"/>
                <w:i/>
                <w:iCs/>
              </w:rPr>
              <w:t xml:space="preserve">Work address determined and updated by the home department </w:t>
            </w:r>
          </w:p>
        </w:tc>
      </w:tr>
      <w:tr w:rsidR="005E7BFB" w:rsidRPr="005E7BFB" w14:paraId="1C5E2221" w14:textId="77777777" w:rsidTr="005E7BFB">
        <w:trPr>
          <w:trHeight w:val="300"/>
          <w:jc w:val="center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655AE6" w14:textId="77777777" w:rsidR="005E7BFB" w:rsidRPr="005E7BFB" w:rsidRDefault="005E7BFB" w:rsidP="005E7BFB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i/>
                <w:iCs/>
              </w:rPr>
            </w:pPr>
            <w:r w:rsidRPr="005E7BFB">
              <w:rPr>
                <w:rFonts w:ascii="Calibri" w:eastAsia="Calibri" w:hAnsi="Calibri" w:cs="Calibri"/>
                <w:b/>
                <w:bCs/>
                <w:i/>
                <w:iCs/>
              </w:rPr>
              <w:t>Home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5CF635" w14:textId="77777777" w:rsidR="005E7BFB" w:rsidRPr="005E7BFB" w:rsidRDefault="005E7BFB" w:rsidP="005E7BFB">
            <w:pPr>
              <w:spacing w:after="0" w:line="240" w:lineRule="auto"/>
              <w:rPr>
                <w:rFonts w:ascii="Calibri" w:eastAsia="Calibri" w:hAnsi="Calibri" w:cs="Calibri"/>
                <w:i/>
                <w:iCs/>
              </w:rPr>
            </w:pPr>
            <w:r w:rsidRPr="005E7BFB">
              <w:rPr>
                <w:rFonts w:ascii="Calibri" w:eastAsia="Calibri" w:hAnsi="Calibri" w:cs="Calibri"/>
                <w:i/>
                <w:iCs/>
              </w:rPr>
              <w:t xml:space="preserve">Physical location the employee's domicile, </w:t>
            </w:r>
            <w:r w:rsidRPr="005E7BFB">
              <w:rPr>
                <w:rFonts w:ascii="Calibri" w:eastAsia="Calibri" w:hAnsi="Calibri" w:cs="Calibri"/>
                <w:b/>
                <w:bCs/>
                <w:i/>
                <w:iCs/>
              </w:rPr>
              <w:t>cannot</w:t>
            </w:r>
            <w:r w:rsidRPr="005E7BFB">
              <w:rPr>
                <w:rFonts w:ascii="Calibri" w:eastAsia="Calibri" w:hAnsi="Calibri" w:cs="Calibri"/>
                <w:i/>
                <w:iCs/>
              </w:rPr>
              <w:t xml:space="preserve"> be a PO/APO Box</w:t>
            </w:r>
          </w:p>
        </w:tc>
      </w:tr>
      <w:tr w:rsidR="005E7BFB" w:rsidRPr="005E7BFB" w14:paraId="402DA636" w14:textId="77777777" w:rsidTr="005E7BFB">
        <w:trPr>
          <w:trHeight w:val="300"/>
          <w:jc w:val="center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4FFB6B" w14:textId="77777777" w:rsidR="005E7BFB" w:rsidRPr="005E7BFB" w:rsidRDefault="005E7BFB" w:rsidP="005E7BFB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i/>
                <w:iCs/>
              </w:rPr>
            </w:pPr>
            <w:r w:rsidRPr="005E7BFB">
              <w:rPr>
                <w:rFonts w:ascii="Calibri" w:eastAsia="Calibri" w:hAnsi="Calibri" w:cs="Calibri"/>
                <w:b/>
                <w:bCs/>
                <w:i/>
                <w:iCs/>
              </w:rPr>
              <w:t>Mailing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6D10E3" w14:textId="1E24D499" w:rsidR="00E43D82" w:rsidRPr="005E7BFB" w:rsidRDefault="005E7BFB" w:rsidP="005E7BFB">
            <w:pPr>
              <w:spacing w:after="0" w:line="240" w:lineRule="auto"/>
              <w:rPr>
                <w:rFonts w:ascii="Calibri" w:eastAsia="Calibri" w:hAnsi="Calibri" w:cs="Calibri"/>
                <w:i/>
                <w:iCs/>
              </w:rPr>
            </w:pPr>
            <w:r w:rsidRPr="005E7BFB">
              <w:rPr>
                <w:rFonts w:ascii="Calibri" w:eastAsia="Calibri" w:hAnsi="Calibri" w:cs="Calibri"/>
                <w:i/>
                <w:iCs/>
              </w:rPr>
              <w:t>Address that the employee prefers to receive University mailings</w:t>
            </w:r>
          </w:p>
        </w:tc>
      </w:tr>
      <w:bookmarkEnd w:id="0"/>
    </w:tbl>
    <w:p w14:paraId="324E45FA" w14:textId="77777777" w:rsidR="005E7BFB" w:rsidRPr="005E7BFB" w:rsidRDefault="005E7BFB" w:rsidP="005E7BFB">
      <w:pPr>
        <w:spacing w:after="0" w:line="240" w:lineRule="auto"/>
        <w:rPr>
          <w:rFonts w:ascii="Calibri" w:eastAsia="Calibri" w:hAnsi="Calibri" w:cs="Calibri"/>
          <w:i/>
          <w:iCs/>
        </w:rPr>
      </w:pPr>
    </w:p>
    <w:p w14:paraId="59903262" w14:textId="58DEF54E" w:rsidR="00FE35B6" w:rsidRDefault="00FE35B6" w:rsidP="00FE35B6">
      <w:pPr>
        <w:rPr>
          <w:b/>
          <w:bCs/>
        </w:rPr>
      </w:pPr>
      <w:r w:rsidRPr="00FE35B6">
        <w:rPr>
          <w:b/>
          <w:bCs/>
        </w:rPr>
        <w:t>What are some reasons that you see employees with outdated home addresses?</w:t>
      </w:r>
    </w:p>
    <w:p w14:paraId="7C75906B" w14:textId="2932A28C" w:rsidR="00FE35B6" w:rsidRDefault="00FE35B6" w:rsidP="00FE35B6">
      <w:r>
        <w:t>The typical reasons that home addresses are out of date are:</w:t>
      </w:r>
    </w:p>
    <w:p w14:paraId="169293E0" w14:textId="24D36943" w:rsidR="00FE35B6" w:rsidRDefault="00FE35B6" w:rsidP="00FE35B6">
      <w:pPr>
        <w:pStyle w:val="ListParagraph"/>
        <w:numPr>
          <w:ilvl w:val="0"/>
          <w:numId w:val="1"/>
        </w:numPr>
      </w:pPr>
      <w:r>
        <w:t>A current employee applied for their job when they lived in a different state</w:t>
      </w:r>
      <w:r w:rsidR="005E7BFB">
        <w:t xml:space="preserve"> and the home address has not been updated since their application.</w:t>
      </w:r>
    </w:p>
    <w:p w14:paraId="5D79E36A" w14:textId="70B4C16F" w:rsidR="005E7BFB" w:rsidRDefault="005E7BFB" w:rsidP="00FE35B6">
      <w:pPr>
        <w:pStyle w:val="ListParagraph"/>
        <w:numPr>
          <w:ilvl w:val="0"/>
          <w:numId w:val="1"/>
        </w:numPr>
      </w:pPr>
      <w:r>
        <w:t xml:space="preserve">Often for student workers, the home address listed is their </w:t>
      </w:r>
      <w:r w:rsidR="00D70698">
        <w:t>guardian/</w:t>
      </w:r>
      <w:r>
        <w:t>parent’s home address.  This need</w:t>
      </w:r>
      <w:r w:rsidR="00A12ED7">
        <w:t>s</w:t>
      </w:r>
      <w:r>
        <w:t xml:space="preserve"> to be changed to where the student worker is living while they are attending school</w:t>
      </w:r>
      <w:r w:rsidR="00D70698">
        <w:t>, and if needed to utilize the mailing address.</w:t>
      </w:r>
    </w:p>
    <w:p w14:paraId="18158284" w14:textId="7BCC8854" w:rsidR="00FF5919" w:rsidRDefault="00FF5919" w:rsidP="00FF5919">
      <w:pPr>
        <w:rPr>
          <w:b/>
          <w:bCs/>
        </w:rPr>
      </w:pPr>
      <w:r>
        <w:rPr>
          <w:b/>
          <w:bCs/>
        </w:rPr>
        <w:t xml:space="preserve">Where should I go if I have questions? </w:t>
      </w:r>
    </w:p>
    <w:p w14:paraId="497A191B" w14:textId="594EDC78" w:rsidR="00FF5919" w:rsidRDefault="00FF5919" w:rsidP="00FF5919">
      <w:r>
        <w:t xml:space="preserve">Please contact the HR Service Center with questions. </w:t>
      </w:r>
      <w:r w:rsidR="00E43D82">
        <w:t xml:space="preserve"> </w:t>
      </w:r>
      <w:r>
        <w:t xml:space="preserve"> HR Service Center contact information</w:t>
      </w:r>
    </w:p>
    <w:p w14:paraId="416CC40E" w14:textId="63E2A598" w:rsidR="00E43D82" w:rsidRDefault="00E43D82" w:rsidP="00E43D82">
      <w:pPr>
        <w:spacing w:after="0"/>
      </w:pPr>
      <w:r>
        <w:t>Office Hours:  8:00 a.m. – 4:30 p.m.</w:t>
      </w:r>
    </w:p>
    <w:p w14:paraId="031B9B2E" w14:textId="1964DC01" w:rsidR="00FF5919" w:rsidRDefault="00FF5919" w:rsidP="00E43D82">
      <w:pPr>
        <w:spacing w:after="0"/>
      </w:pPr>
      <w:r>
        <w:t xml:space="preserve">Website </w:t>
      </w:r>
      <w:hyperlink r:id="rId5" w:history="1">
        <w:r w:rsidRPr="000E5E91">
          <w:rPr>
            <w:rStyle w:val="Hyperlink"/>
          </w:rPr>
          <w:t>https://www.umsystem.edu/ums/hr/hrservicecenter</w:t>
        </w:r>
      </w:hyperlink>
      <w:r>
        <w:t xml:space="preserve"> </w:t>
      </w:r>
    </w:p>
    <w:p w14:paraId="12818FD3" w14:textId="49012C42" w:rsidR="00FF5919" w:rsidRDefault="00FF5919" w:rsidP="00E43D82">
      <w:pPr>
        <w:spacing w:after="0"/>
      </w:pPr>
      <w:r>
        <w:t>Phone numbers 573-882-2146, or toll free at 800-488-5288</w:t>
      </w:r>
    </w:p>
    <w:p w14:paraId="2EF834E3" w14:textId="035225CC" w:rsidR="00FE35B6" w:rsidRDefault="00FF5919" w:rsidP="00E43D82">
      <w:pPr>
        <w:spacing w:after="0"/>
        <w:rPr>
          <w:b/>
          <w:bCs/>
        </w:rPr>
      </w:pPr>
      <w:r>
        <w:t xml:space="preserve">Email Address  </w:t>
      </w:r>
      <w:hyperlink r:id="rId6" w:history="1">
        <w:r w:rsidRPr="000E5E91">
          <w:rPr>
            <w:rStyle w:val="Hyperlink"/>
          </w:rPr>
          <w:t>hrservicecenter@umsystem.edu</w:t>
        </w:r>
      </w:hyperlink>
      <w:r>
        <w:t xml:space="preserve"> </w:t>
      </w:r>
    </w:p>
    <w:sectPr w:rsidR="00FE35B6" w:rsidSect="00D459D9">
      <w:pgSz w:w="12240" w:h="15840"/>
      <w:pgMar w:top="86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20329E"/>
    <w:multiLevelType w:val="hybridMultilevel"/>
    <w:tmpl w:val="51743A1C"/>
    <w:lvl w:ilvl="0" w:tplc="082E0E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9998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6FE"/>
    <w:rsid w:val="0004487E"/>
    <w:rsid w:val="002060A2"/>
    <w:rsid w:val="005054C4"/>
    <w:rsid w:val="005E7BFB"/>
    <w:rsid w:val="007160B3"/>
    <w:rsid w:val="00797C3A"/>
    <w:rsid w:val="00815D1E"/>
    <w:rsid w:val="008B69DC"/>
    <w:rsid w:val="008C26FE"/>
    <w:rsid w:val="00A12ED7"/>
    <w:rsid w:val="00C1011D"/>
    <w:rsid w:val="00D459D9"/>
    <w:rsid w:val="00D70698"/>
    <w:rsid w:val="00E43D82"/>
    <w:rsid w:val="00FE35B6"/>
    <w:rsid w:val="00FF5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9F0AD4"/>
  <w15:chartTrackingRefBased/>
  <w15:docId w15:val="{49CF19A2-2135-4224-A0E3-69D9BC9E5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35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591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591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70698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D706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706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706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06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069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85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rservicecenter@umsystem.edu" TargetMode="External"/><Relationship Id="rId5" Type="http://schemas.openxmlformats.org/officeDocument/2006/relationships/hyperlink" Target="https://www.umsystem.edu/ums/hr/hrservicecente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Berndt, Harold</dc:creator>
  <cp:keywords/>
  <dc:description/>
  <cp:lastModifiedBy>Berndt, Harold</cp:lastModifiedBy>
  <cp:revision>2</cp:revision>
  <dcterms:created xsi:type="dcterms:W3CDTF">2022-10-28T19:05:00Z</dcterms:created>
  <dcterms:modified xsi:type="dcterms:W3CDTF">2022-10-28T19:05:00Z</dcterms:modified>
</cp:coreProperties>
</file>