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627D" w14:textId="0EA9211A" w:rsidR="00B961A8" w:rsidRPr="00845E88" w:rsidRDefault="0072200D" w:rsidP="00B961A8">
      <w:pPr>
        <w:rPr>
          <w:rFonts w:asciiTheme="minorHAnsi" w:hAnsiTheme="minorHAnsi" w:cstheme="minorHAnsi"/>
        </w:rPr>
      </w:pPr>
      <w:bookmarkStart w:id="0" w:name="_Hlk71270084"/>
      <w:r w:rsidRPr="00845E88">
        <w:rPr>
          <w:rFonts w:asciiTheme="minorHAnsi" w:hAnsiTheme="minorHAnsi" w:cstheme="minorHAnsi"/>
        </w:rPr>
        <w:t xml:space="preserve">The new </w:t>
      </w:r>
      <w:r w:rsidR="009820D7" w:rsidRPr="00845E88">
        <w:rPr>
          <w:rFonts w:asciiTheme="minorHAnsi" w:hAnsiTheme="minorHAnsi" w:cstheme="minorHAnsi"/>
        </w:rPr>
        <w:t>202</w:t>
      </w:r>
      <w:r w:rsidR="00CC4AB5">
        <w:rPr>
          <w:rFonts w:asciiTheme="minorHAnsi" w:hAnsiTheme="minorHAnsi" w:cstheme="minorHAnsi"/>
        </w:rPr>
        <w:t>2</w:t>
      </w:r>
      <w:r w:rsidR="009820D7" w:rsidRPr="00845E88">
        <w:rPr>
          <w:rFonts w:asciiTheme="minorHAnsi" w:hAnsiTheme="minorHAnsi" w:cstheme="minorHAnsi"/>
        </w:rPr>
        <w:t xml:space="preserve"> ePerformance</w:t>
      </w:r>
      <w:r w:rsidRPr="00845E88">
        <w:rPr>
          <w:rFonts w:asciiTheme="minorHAnsi" w:hAnsiTheme="minorHAnsi" w:cstheme="minorHAnsi"/>
        </w:rPr>
        <w:t xml:space="preserve"> process for employee </w:t>
      </w:r>
      <w:r w:rsidR="00FA04F8" w:rsidRPr="00845E88">
        <w:rPr>
          <w:rFonts w:asciiTheme="minorHAnsi" w:hAnsiTheme="minorHAnsi" w:cstheme="minorHAnsi"/>
        </w:rPr>
        <w:t>appraisal</w:t>
      </w:r>
      <w:r w:rsidR="00BF077C" w:rsidRPr="00845E88">
        <w:rPr>
          <w:rFonts w:asciiTheme="minorHAnsi" w:hAnsiTheme="minorHAnsi" w:cstheme="minorHAnsi"/>
        </w:rPr>
        <w:t xml:space="preserve">s </w:t>
      </w:r>
      <w:r w:rsidR="004B3384" w:rsidRPr="00845E88">
        <w:rPr>
          <w:rFonts w:asciiTheme="minorHAnsi" w:hAnsiTheme="minorHAnsi" w:cstheme="minorHAnsi"/>
        </w:rPr>
        <w:t xml:space="preserve">allows each division within the UM system to design a timeline for </w:t>
      </w:r>
      <w:r w:rsidR="0039436B" w:rsidRPr="00845E88">
        <w:rPr>
          <w:rFonts w:asciiTheme="minorHAnsi" w:hAnsiTheme="minorHAnsi" w:cstheme="minorHAnsi"/>
        </w:rPr>
        <w:t>the process</w:t>
      </w:r>
      <w:r w:rsidR="006E2343" w:rsidRPr="00845E88">
        <w:rPr>
          <w:rFonts w:asciiTheme="minorHAnsi" w:hAnsiTheme="minorHAnsi" w:cstheme="minorHAnsi"/>
        </w:rPr>
        <w:t xml:space="preserve"> that suits the needs of the division.  </w:t>
      </w:r>
      <w:r w:rsidR="004C326E" w:rsidRPr="00845E88">
        <w:rPr>
          <w:rFonts w:asciiTheme="minorHAnsi" w:hAnsiTheme="minorHAnsi" w:cstheme="minorHAnsi"/>
        </w:rPr>
        <w:t xml:space="preserve">As a result, </w:t>
      </w:r>
      <w:r w:rsidR="00B717BC" w:rsidRPr="00845E88">
        <w:rPr>
          <w:rFonts w:asciiTheme="minorHAnsi" w:hAnsiTheme="minorHAnsi" w:cstheme="minorHAnsi"/>
        </w:rPr>
        <w:t xml:space="preserve">the CAHS will follow this timeline.  </w:t>
      </w:r>
    </w:p>
    <w:p w14:paraId="3921EA53" w14:textId="7CF27E77" w:rsidR="00B717BC" w:rsidRPr="00845E88" w:rsidRDefault="00B717BC" w:rsidP="009820D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73544498"/>
      <w:r w:rsidRPr="00845E88">
        <w:rPr>
          <w:rFonts w:asciiTheme="minorHAnsi" w:hAnsiTheme="minorHAnsi" w:cstheme="minorHAnsi"/>
          <w:b/>
          <w:bCs/>
          <w:sz w:val="28"/>
          <w:szCs w:val="28"/>
        </w:rPr>
        <w:t xml:space="preserve">Performance Appraisal </w:t>
      </w:r>
      <w:r w:rsidR="009820D7" w:rsidRPr="00845E88">
        <w:rPr>
          <w:rFonts w:asciiTheme="minorHAnsi" w:hAnsiTheme="minorHAnsi" w:cstheme="minorHAnsi"/>
          <w:b/>
          <w:bCs/>
          <w:sz w:val="28"/>
          <w:szCs w:val="28"/>
        </w:rPr>
        <w:t xml:space="preserve">Timeline Process:  </w:t>
      </w:r>
      <w:r w:rsidRPr="00845E88">
        <w:rPr>
          <w:rFonts w:asciiTheme="minorHAnsi" w:hAnsiTheme="minorHAnsi" w:cstheme="minorHAnsi"/>
          <w:b/>
          <w:bCs/>
          <w:sz w:val="28"/>
          <w:szCs w:val="28"/>
        </w:rPr>
        <w:t>Open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E88" w:rsidRPr="00845E88" w14:paraId="6E50D2D4" w14:textId="77777777" w:rsidTr="3B6FB608">
        <w:tc>
          <w:tcPr>
            <w:tcW w:w="4675" w:type="dxa"/>
          </w:tcPr>
          <w:p w14:paraId="3B3A25CB" w14:textId="3573642A" w:rsidR="00B717BC" w:rsidRPr="00845E88" w:rsidRDefault="00CC4AB5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Every </w:t>
            </w:r>
            <w:r w:rsidR="00B717BC" w:rsidRPr="00845E88">
              <w:rPr>
                <w:rFonts w:asciiTheme="minorHAnsi" w:hAnsiTheme="minorHAnsi" w:cstheme="minorHAnsi"/>
              </w:rPr>
              <w:t>Employee</w:t>
            </w:r>
            <w:r>
              <w:rPr>
                <w:rFonts w:asciiTheme="minorHAnsi" w:hAnsiTheme="minorHAnsi" w:cstheme="minorHAnsi"/>
              </w:rPr>
              <w:t xml:space="preserve"> (including supervisors and eligible PIs)</w:t>
            </w:r>
            <w:r w:rsidR="00B717BC" w:rsidRPr="00845E88">
              <w:rPr>
                <w:rFonts w:asciiTheme="minorHAnsi" w:hAnsiTheme="minorHAnsi" w:cstheme="minorHAnsi"/>
              </w:rPr>
              <w:t xml:space="preserve"> writes their self-appraisal</w:t>
            </w:r>
            <w:r w:rsidR="002F024D">
              <w:rPr>
                <w:rFonts w:asciiTheme="minorHAnsi" w:hAnsiTheme="minorHAnsi" w:cstheme="minorHAnsi"/>
              </w:rPr>
              <w:t xml:space="preserve"> and submits</w:t>
            </w:r>
            <w:r>
              <w:rPr>
                <w:rFonts w:asciiTheme="minorHAnsi" w:hAnsiTheme="minorHAnsi" w:cstheme="minorHAnsi"/>
              </w:rPr>
              <w:t xml:space="preserve"> in ePerformance in MyHR</w:t>
            </w:r>
          </w:p>
        </w:tc>
        <w:tc>
          <w:tcPr>
            <w:tcW w:w="4675" w:type="dxa"/>
          </w:tcPr>
          <w:p w14:paraId="40C8B191" w14:textId="5FEEF0D9" w:rsidR="00B717BC" w:rsidRPr="00845E88" w:rsidRDefault="003E59B0" w:rsidP="3B6FB60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Now-</w:t>
            </w:r>
            <w:r w:rsidR="00AF121D">
              <w:rPr>
                <w:rFonts w:asciiTheme="minorHAnsi" w:hAnsiTheme="minorHAnsi" w:cstheme="minorBidi"/>
              </w:rPr>
              <w:t>April 28</w:t>
            </w:r>
            <w:r w:rsidR="00AF121D" w:rsidRPr="00AF121D">
              <w:rPr>
                <w:rFonts w:asciiTheme="minorHAnsi" w:hAnsiTheme="minorHAnsi" w:cstheme="minorBidi"/>
                <w:vertAlign w:val="superscript"/>
              </w:rPr>
              <w:t>th</w:t>
            </w:r>
            <w:r w:rsidR="00AF121D">
              <w:rPr>
                <w:rFonts w:asciiTheme="minorHAnsi" w:hAnsiTheme="minorHAnsi" w:cstheme="minorBidi"/>
              </w:rPr>
              <w:t xml:space="preserve"> </w:t>
            </w:r>
            <w:r w:rsidR="3B6FB608" w:rsidRPr="3B6FB608">
              <w:rPr>
                <w:rFonts w:asciiTheme="minorHAnsi" w:hAnsiTheme="minorHAnsi" w:cstheme="minorBidi"/>
              </w:rPr>
              <w:t xml:space="preserve">  </w:t>
            </w:r>
          </w:p>
        </w:tc>
      </w:tr>
      <w:tr w:rsidR="00CC4AB5" w:rsidRPr="00845E88" w14:paraId="3AAE9C7A" w14:textId="77777777" w:rsidTr="004050CA">
        <w:tc>
          <w:tcPr>
            <w:tcW w:w="4675" w:type="dxa"/>
          </w:tcPr>
          <w:p w14:paraId="4B509CAB" w14:textId="6029B221" w:rsidR="00CC4AB5" w:rsidRPr="175B4236" w:rsidRDefault="00CC4AB5" w:rsidP="004050C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Managers </w:t>
            </w:r>
            <w:r w:rsidR="003E59B0">
              <w:rPr>
                <w:rFonts w:asciiTheme="minorHAnsi" w:hAnsiTheme="minorHAnsi" w:cstheme="minorBidi"/>
              </w:rPr>
              <w:t xml:space="preserve">and PIs </w:t>
            </w:r>
            <w:r>
              <w:rPr>
                <w:rFonts w:asciiTheme="minorHAnsi" w:hAnsiTheme="minorHAnsi" w:cstheme="minorBidi"/>
              </w:rPr>
              <w:t>SCHEDULE meetings with employees</w:t>
            </w:r>
          </w:p>
        </w:tc>
        <w:tc>
          <w:tcPr>
            <w:tcW w:w="4675" w:type="dxa"/>
          </w:tcPr>
          <w:p w14:paraId="6E973A90" w14:textId="047540FE" w:rsidR="00CC4AB5" w:rsidRDefault="00CC4AB5" w:rsidP="00405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Schedule meetings </w:t>
            </w:r>
            <w:r w:rsidRPr="00CC4AB5">
              <w:rPr>
                <w:rFonts w:asciiTheme="minorHAnsi" w:hAnsiTheme="minorHAnsi" w:cstheme="minorHAnsi"/>
                <w:u w:val="single"/>
              </w:rPr>
              <w:t>as far in advance as possible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E59B0">
              <w:rPr>
                <w:rFonts w:asciiTheme="minorHAnsi" w:hAnsiTheme="minorHAnsi" w:cstheme="minorHAnsi"/>
              </w:rPr>
              <w:t>for a date between May 29</w:t>
            </w:r>
            <w:r w:rsidR="003E59B0" w:rsidRPr="003E59B0">
              <w:rPr>
                <w:rFonts w:asciiTheme="minorHAnsi" w:hAnsiTheme="minorHAnsi" w:cstheme="minorHAnsi"/>
                <w:vertAlign w:val="superscript"/>
              </w:rPr>
              <w:t>th</w:t>
            </w:r>
            <w:r w:rsidR="003E59B0">
              <w:rPr>
                <w:rFonts w:asciiTheme="minorHAnsi" w:hAnsiTheme="minorHAnsi" w:cstheme="minorHAnsi"/>
              </w:rPr>
              <w:t xml:space="preserve"> and June 9</w:t>
            </w:r>
            <w:r w:rsidR="009E3106" w:rsidRPr="003E59B0">
              <w:rPr>
                <w:rFonts w:asciiTheme="minorHAnsi" w:hAnsiTheme="minorHAnsi" w:cstheme="minorHAnsi"/>
                <w:vertAlign w:val="superscript"/>
              </w:rPr>
              <w:t>th</w:t>
            </w:r>
            <w:r w:rsidR="009E3106">
              <w:rPr>
                <w:rFonts w:asciiTheme="minorHAnsi" w:hAnsiTheme="minorHAnsi" w:cstheme="minorHAnsi"/>
              </w:rPr>
              <w:t xml:space="preserve"> so</w:t>
            </w:r>
            <w:r>
              <w:rPr>
                <w:rFonts w:asciiTheme="minorHAnsi" w:hAnsiTheme="minorHAnsi" w:cstheme="minorHAnsi"/>
              </w:rPr>
              <w:t xml:space="preserve"> when the review</w:t>
            </w:r>
            <w:r w:rsidR="003E59B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are approved, your meetings are on the calendar to review with your employees. </w:t>
            </w:r>
          </w:p>
        </w:tc>
      </w:tr>
      <w:tr w:rsidR="00845E88" w:rsidRPr="00845E88" w14:paraId="37551B2E" w14:textId="77777777" w:rsidTr="3B6FB608">
        <w:tc>
          <w:tcPr>
            <w:tcW w:w="4675" w:type="dxa"/>
          </w:tcPr>
          <w:p w14:paraId="2DB4EFF9" w14:textId="0047529C" w:rsidR="00B717BC" w:rsidRPr="00845E88" w:rsidRDefault="175B4236" w:rsidP="175B4236">
            <w:pPr>
              <w:rPr>
                <w:rFonts w:asciiTheme="minorHAnsi" w:hAnsiTheme="minorHAnsi" w:cstheme="minorBidi"/>
              </w:rPr>
            </w:pPr>
            <w:r w:rsidRPr="175B4236">
              <w:rPr>
                <w:rFonts w:asciiTheme="minorHAnsi" w:hAnsiTheme="minorHAnsi" w:cstheme="minorBidi"/>
              </w:rPr>
              <w:t>Manager drafts appraisal for each employee and SAVES but does NOT SUBMIT.  Instead, Manager creates a PDF of both employee and manager feedback and sends via email to PI the manager reports to.</w:t>
            </w:r>
          </w:p>
        </w:tc>
        <w:tc>
          <w:tcPr>
            <w:tcW w:w="4675" w:type="dxa"/>
          </w:tcPr>
          <w:p w14:paraId="1166FF19" w14:textId="30FC078F" w:rsidR="00B717BC" w:rsidRPr="00845E88" w:rsidRDefault="003E59B0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</w:t>
            </w:r>
            <w:r w:rsidRPr="003E59B0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AF121D">
              <w:rPr>
                <w:rFonts w:asciiTheme="minorHAnsi" w:hAnsiTheme="minorHAnsi" w:cstheme="minorHAnsi"/>
              </w:rPr>
              <w:t>May 12</w:t>
            </w:r>
            <w:r w:rsidR="00AF121D" w:rsidRPr="00AF121D">
              <w:rPr>
                <w:rFonts w:asciiTheme="minorHAnsi" w:hAnsiTheme="minorHAnsi" w:cstheme="minorHAnsi"/>
                <w:vertAlign w:val="superscript"/>
              </w:rPr>
              <w:t>th</w:t>
            </w:r>
            <w:r w:rsidR="00AF121D">
              <w:rPr>
                <w:rFonts w:asciiTheme="minorHAnsi" w:hAnsiTheme="minorHAnsi" w:cstheme="minorHAnsi"/>
              </w:rPr>
              <w:t xml:space="preserve"> </w:t>
            </w:r>
            <w:r w:rsidR="00FA644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53E6DE9A" w14:textId="77777777" w:rsidTr="3B6FB608">
        <w:tc>
          <w:tcPr>
            <w:tcW w:w="4675" w:type="dxa"/>
          </w:tcPr>
          <w:p w14:paraId="570076EC" w14:textId="2E61F23B" w:rsidR="00B717BC" w:rsidRPr="00845E88" w:rsidRDefault="175B4236" w:rsidP="175B4236">
            <w:pPr>
              <w:rPr>
                <w:rFonts w:asciiTheme="minorHAnsi" w:hAnsiTheme="minorHAnsi" w:cstheme="minorBidi"/>
              </w:rPr>
            </w:pPr>
            <w:r w:rsidRPr="175B4236">
              <w:rPr>
                <w:rFonts w:asciiTheme="minorHAnsi" w:hAnsiTheme="minorHAnsi" w:cstheme="minorBidi"/>
              </w:rPr>
              <w:t>PI’s review, make any suggestions, and reply to manager</w:t>
            </w:r>
          </w:p>
        </w:tc>
        <w:tc>
          <w:tcPr>
            <w:tcW w:w="4675" w:type="dxa"/>
          </w:tcPr>
          <w:p w14:paraId="47DF12F3" w14:textId="2EB85A81" w:rsidR="00B717BC" w:rsidRPr="00845E88" w:rsidRDefault="003E59B0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15</w:t>
            </w:r>
            <w:r w:rsidRPr="003E59B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AF121D">
              <w:rPr>
                <w:rFonts w:asciiTheme="minorHAnsi" w:hAnsiTheme="minorHAnsi" w:cstheme="minorHAnsi"/>
              </w:rPr>
              <w:t>May 26</w:t>
            </w:r>
            <w:r w:rsidR="00AF121D" w:rsidRPr="00AF121D">
              <w:rPr>
                <w:rFonts w:asciiTheme="minorHAnsi" w:hAnsiTheme="minorHAnsi" w:cstheme="minorHAnsi"/>
                <w:vertAlign w:val="superscript"/>
              </w:rPr>
              <w:t>th</w:t>
            </w:r>
            <w:r w:rsidR="00AF121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6B059ECB" w14:textId="77777777" w:rsidTr="3B6FB608">
        <w:tc>
          <w:tcPr>
            <w:tcW w:w="4675" w:type="dxa"/>
          </w:tcPr>
          <w:p w14:paraId="5AF68A1E" w14:textId="1ABF4241" w:rsidR="00B717BC" w:rsidRPr="00845E88" w:rsidRDefault="003E59B0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Manager meets as already scheduled to</w:t>
            </w:r>
            <w:r w:rsidR="006D1B99">
              <w:rPr>
                <w:rFonts w:asciiTheme="minorHAnsi" w:hAnsiTheme="minorHAnsi" w:cstheme="minorHAnsi"/>
              </w:rPr>
              <w:t xml:space="preserve"> </w:t>
            </w:r>
            <w:r w:rsidR="009820D7" w:rsidRPr="00845E88">
              <w:rPr>
                <w:rFonts w:asciiTheme="minorHAnsi" w:hAnsiTheme="minorHAnsi" w:cstheme="minorHAnsi"/>
              </w:rPr>
              <w:t>discuss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820D7" w:rsidRPr="00845E88">
              <w:rPr>
                <w:rFonts w:asciiTheme="minorHAnsi" w:hAnsiTheme="minorHAnsi" w:cstheme="minorHAnsi"/>
              </w:rPr>
              <w:t>appraisal with employee</w:t>
            </w:r>
            <w:r w:rsidR="00FA644C">
              <w:rPr>
                <w:rFonts w:asciiTheme="minorHAnsi" w:hAnsiTheme="minorHAnsi" w:cstheme="minorHAnsi"/>
              </w:rPr>
              <w:t xml:space="preserve">; </w:t>
            </w:r>
            <w:r w:rsidR="00FA644C" w:rsidRPr="00845E88">
              <w:rPr>
                <w:rFonts w:asciiTheme="minorHAnsi" w:hAnsiTheme="minorHAnsi" w:cstheme="minorHAnsi"/>
              </w:rPr>
              <w:t xml:space="preserve">Manager </w:t>
            </w:r>
            <w:r w:rsidR="00FA644C">
              <w:rPr>
                <w:rFonts w:asciiTheme="minorHAnsi" w:hAnsiTheme="minorHAnsi" w:cstheme="minorHAnsi"/>
              </w:rPr>
              <w:t>UPDATES and SHARES the appraisal after</w:t>
            </w:r>
            <w:r w:rsidR="00FA644C" w:rsidRPr="00845E88">
              <w:rPr>
                <w:rFonts w:asciiTheme="minorHAnsi" w:hAnsiTheme="minorHAnsi" w:cstheme="minorHAnsi"/>
              </w:rPr>
              <w:t xml:space="preserve"> meeting with employee</w:t>
            </w:r>
            <w:r>
              <w:rPr>
                <w:rFonts w:asciiTheme="minorHAnsi" w:hAnsiTheme="minorHAnsi" w:cstheme="minorHAnsi"/>
              </w:rPr>
              <w:t xml:space="preserve"> in the MyHR platform.</w:t>
            </w:r>
          </w:p>
        </w:tc>
        <w:tc>
          <w:tcPr>
            <w:tcW w:w="4675" w:type="dxa"/>
          </w:tcPr>
          <w:p w14:paraId="3F1D8860" w14:textId="28EBB91A" w:rsidR="00B717BC" w:rsidRPr="00845E88" w:rsidRDefault="003E59B0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29</w:t>
            </w:r>
            <w:r w:rsidRPr="003E59B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- J</w:t>
            </w:r>
            <w:r w:rsidR="00AF121D">
              <w:rPr>
                <w:rFonts w:asciiTheme="minorHAnsi" w:hAnsiTheme="minorHAnsi" w:cstheme="minorHAnsi"/>
              </w:rPr>
              <w:t>une 9</w:t>
            </w:r>
            <w:r w:rsidR="00AF121D" w:rsidRPr="00AF121D">
              <w:rPr>
                <w:rFonts w:asciiTheme="minorHAnsi" w:hAnsiTheme="minorHAnsi" w:cstheme="minorHAnsi"/>
                <w:vertAlign w:val="superscript"/>
              </w:rPr>
              <w:t>th</w:t>
            </w:r>
            <w:r w:rsidR="00AF121D">
              <w:rPr>
                <w:rFonts w:asciiTheme="minorHAnsi" w:hAnsiTheme="minorHAnsi" w:cstheme="minorHAnsi"/>
              </w:rPr>
              <w:t xml:space="preserve"> </w:t>
            </w:r>
            <w:r w:rsidR="00FA644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040E2D12" w14:textId="77777777" w:rsidTr="3B6FB608">
        <w:tc>
          <w:tcPr>
            <w:tcW w:w="4675" w:type="dxa"/>
          </w:tcPr>
          <w:p w14:paraId="42395CFD" w14:textId="1B318B35" w:rsidR="00B717BC" w:rsidRPr="00845E88" w:rsidRDefault="009820D7" w:rsidP="00B961A8">
            <w:pPr>
              <w:rPr>
                <w:rFonts w:asciiTheme="minorHAnsi" w:hAnsiTheme="minorHAnsi" w:cstheme="minorHAnsi"/>
              </w:rPr>
            </w:pPr>
            <w:r w:rsidRPr="00845E88">
              <w:rPr>
                <w:rFonts w:asciiTheme="minorHAnsi" w:hAnsiTheme="minorHAnsi" w:cstheme="minorHAnsi"/>
              </w:rPr>
              <w:t>Employee submits post-review comments and acknowledges appraisal/confirms receipt</w:t>
            </w:r>
          </w:p>
        </w:tc>
        <w:tc>
          <w:tcPr>
            <w:tcW w:w="4675" w:type="dxa"/>
          </w:tcPr>
          <w:p w14:paraId="2DB140C2" w14:textId="4304339C" w:rsidR="00B717BC" w:rsidRPr="00845E88" w:rsidRDefault="003E59B0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Anytime after meeting with manager and before June 16</w:t>
            </w:r>
            <w:r w:rsidRPr="003E59B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52AB615A" w14:textId="77777777" w:rsidTr="3B6FB608">
        <w:tc>
          <w:tcPr>
            <w:tcW w:w="4675" w:type="dxa"/>
          </w:tcPr>
          <w:p w14:paraId="30A37DAB" w14:textId="5E746EE9" w:rsidR="00B717BC" w:rsidRPr="003E59B0" w:rsidRDefault="009820D7" w:rsidP="00B961A8">
            <w:pPr>
              <w:rPr>
                <w:rFonts w:asciiTheme="minorHAnsi" w:hAnsiTheme="minorHAnsi" w:cstheme="minorHAnsi"/>
                <w:color w:val="FF0000"/>
              </w:rPr>
            </w:pPr>
            <w:r w:rsidRPr="003E59B0">
              <w:rPr>
                <w:rFonts w:asciiTheme="minorHAnsi" w:hAnsiTheme="minorHAnsi" w:cstheme="minorHAnsi"/>
                <w:color w:val="FF0000"/>
              </w:rPr>
              <w:t>Performance Appraisal Process closes</w:t>
            </w:r>
          </w:p>
        </w:tc>
        <w:tc>
          <w:tcPr>
            <w:tcW w:w="4675" w:type="dxa"/>
          </w:tcPr>
          <w:p w14:paraId="0B18D4E1" w14:textId="3CA7944C" w:rsidR="00B717BC" w:rsidRPr="003E59B0" w:rsidRDefault="009676A1" w:rsidP="00B961A8">
            <w:pPr>
              <w:rPr>
                <w:rFonts w:asciiTheme="minorHAnsi" w:hAnsiTheme="minorHAnsi" w:cstheme="minorHAnsi"/>
                <w:color w:val="FF0000"/>
              </w:rPr>
            </w:pPr>
            <w:r w:rsidRPr="003E59B0">
              <w:rPr>
                <w:rFonts w:asciiTheme="minorHAnsi" w:hAnsiTheme="minorHAnsi" w:cstheme="minorHAnsi"/>
                <w:color w:val="FF0000"/>
              </w:rPr>
              <w:t>June 16</w:t>
            </w:r>
            <w:r w:rsidRPr="003E59B0">
              <w:rPr>
                <w:rFonts w:asciiTheme="minorHAnsi" w:hAnsiTheme="minorHAnsi" w:cstheme="minorHAnsi"/>
                <w:color w:val="FF0000"/>
                <w:vertAlign w:val="superscript"/>
              </w:rPr>
              <w:t>th</w:t>
            </w:r>
            <w:r w:rsidRPr="003E59B0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bookmarkEnd w:id="1"/>
    </w:tbl>
    <w:p w14:paraId="6E9DB498" w14:textId="77777777" w:rsidR="007F3A8A" w:rsidRDefault="007F3A8A" w:rsidP="007F3A8A">
      <w:pPr>
        <w:spacing w:before="75" w:after="150"/>
        <w:contextualSpacing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</w:pPr>
    </w:p>
    <w:p w14:paraId="41DBFAAF" w14:textId="0B4B9B9E" w:rsidR="008D5F56" w:rsidRPr="00140EC5" w:rsidRDefault="00AC6653" w:rsidP="007F3A8A">
      <w:pPr>
        <w:spacing w:before="75" w:after="150"/>
        <w:contextualSpacing/>
        <w:textAlignment w:val="baseline"/>
        <w:outlineLvl w:val="3"/>
        <w:rPr>
          <w:rFonts w:asciiTheme="minorHAnsi" w:eastAsia="Times New Roman" w:hAnsiTheme="minorHAnsi" w:cstheme="minorHAnsi"/>
          <w:bCs/>
          <w:color w:val="243347"/>
          <w:szCs w:val="27"/>
          <w:u w:val="single"/>
        </w:rPr>
      </w:pP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Purpose </w:t>
      </w:r>
      <w:r w:rsidR="00555685"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of Annual </w:t>
      </w: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>Performance Appraisal</w:t>
      </w:r>
      <w:r w:rsidR="00555685"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>s</w:t>
      </w: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 </w:t>
      </w:r>
      <w:r w:rsidR="00555685" w:rsidRPr="00140EC5">
        <w:rPr>
          <w:rFonts w:asciiTheme="minorHAnsi" w:eastAsia="Times New Roman" w:hAnsiTheme="minorHAnsi" w:cstheme="minorHAnsi"/>
          <w:bCs/>
          <w:color w:val="243347"/>
          <w:szCs w:val="27"/>
          <w:u w:val="single"/>
        </w:rPr>
        <w:t>(UM System Summary)</w:t>
      </w:r>
    </w:p>
    <w:p w14:paraId="799E8854" w14:textId="77777777" w:rsidR="009962EC" w:rsidRDefault="009962EC" w:rsidP="00140EC5">
      <w:p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</w:p>
    <w:p w14:paraId="37E058E6" w14:textId="39CFF2B3" w:rsidR="00140EC5" w:rsidRPr="00140EC5" w:rsidRDefault="00140EC5" w:rsidP="009962EC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The University of Missouri System’s new approach to performance feedback is grounded in the belief that frequent, honest conversations between managers and employees drive better performance and engagement.  Progress check-ins are regular discussions that will happen three times a year to:</w:t>
      </w:r>
    </w:p>
    <w:p w14:paraId="59C504EA" w14:textId="4496F638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Discuss what is going well and what could be better</w:t>
      </w:r>
    </w:p>
    <w:p w14:paraId="6E708BD9" w14:textId="2DE2C9AD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Check in on progress towards goals</w:t>
      </w:r>
    </w:p>
    <w:p w14:paraId="705FCBAF" w14:textId="285076CD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Stay aligned on current projects and</w:t>
      </w:r>
    </w:p>
    <w:p w14:paraId="31EA6539" w14:textId="158CC52E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Agree on next steps</w:t>
      </w:r>
    </w:p>
    <w:p w14:paraId="584A61D2" w14:textId="77777777" w:rsidR="00140EC5" w:rsidRDefault="00140EC5" w:rsidP="009962EC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In a performance-oriented culture, employees and managers are held accountable for whether goals and duties are accomplished throughout the year.  Once a year, it is useful and valuable to summarize cumulative employee performance with an overall rating.</w:t>
      </w:r>
    </w:p>
    <w:p w14:paraId="55F012EF" w14:textId="77777777" w:rsidR="007F3A8A" w:rsidRDefault="007F3A8A" w:rsidP="007F3A8A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</w:p>
    <w:p w14:paraId="0EBD7A67" w14:textId="29457990" w:rsidR="00845E88" w:rsidRPr="009962EC" w:rsidRDefault="009962EC" w:rsidP="0083465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t>Overview of the process:</w:t>
      </w:r>
    </w:p>
    <w:p w14:paraId="6FF81189" w14:textId="1B08710F" w:rsidR="009962EC" w:rsidRPr="009962EC" w:rsidRDefault="009962EC" w:rsidP="009962EC">
      <w:pPr>
        <w:spacing w:after="270"/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Each Progress Check-In will include a self-review</w:t>
      </w:r>
      <w:r w:rsidR="002324E6">
        <w:rPr>
          <w:rFonts w:asciiTheme="minorHAnsi" w:eastAsia="Times New Roman" w:hAnsiTheme="minorHAnsi" w:cstheme="minorHAnsi"/>
        </w:rPr>
        <w:t>,</w:t>
      </w:r>
      <w:r w:rsidRPr="009962EC">
        <w:rPr>
          <w:rFonts w:asciiTheme="minorHAnsi" w:eastAsia="Times New Roman" w:hAnsiTheme="minorHAnsi" w:cstheme="minorHAnsi"/>
        </w:rPr>
        <w:t xml:space="preserve"> followed by a manager assessment, both completed in ePerformance. In addition, the employee and manager will meet to discuss both the self-review and the assessment. Once the progress check-in meeting occurs, employees will have the ability to make final comments. Each Progress Check-In will have three areas for both the employee and manager to review:</w:t>
      </w:r>
    </w:p>
    <w:p w14:paraId="1AC5AE9B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lastRenderedPageBreak/>
        <w:t>Successes and accomplishments</w:t>
      </w:r>
    </w:p>
    <w:p w14:paraId="2CC83146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has the employee achieved/completed since the last Progress Check-In?</w:t>
      </w:r>
    </w:p>
    <w:p w14:paraId="1717106A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is working well and helping the employee meet their goals/objectives?</w:t>
      </w:r>
    </w:p>
    <w:p w14:paraId="6ADD7F02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t>Concerns and growth opportunities</w:t>
      </w:r>
    </w:p>
    <w:p w14:paraId="4E5E5B06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Has the employee experienced any challenges in meeting their goals?</w:t>
      </w:r>
    </w:p>
    <w:p w14:paraId="14D6D338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Are there any professional concerns or developmental opportunities?</w:t>
      </w:r>
    </w:p>
    <w:p w14:paraId="1071BD40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Are there any changes to these goals that the employee or manager should consider?</w:t>
      </w:r>
    </w:p>
    <w:p w14:paraId="7675F2AC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t>Next Steps</w:t>
      </w:r>
    </w:p>
    <w:p w14:paraId="25EBBA0E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are the next steps for the employee and the manager?</w:t>
      </w:r>
    </w:p>
    <w:p w14:paraId="5F4D7171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assistance does the employee need to accomplish their steps?</w:t>
      </w:r>
    </w:p>
    <w:p w14:paraId="3FA0978B" w14:textId="77777777" w:rsidR="009962EC" w:rsidRDefault="009962EC" w:rsidP="00B961A8">
      <w:pPr>
        <w:rPr>
          <w:rFonts w:asciiTheme="minorHAnsi" w:hAnsiTheme="minorHAnsi" w:cstheme="minorHAnsi"/>
        </w:rPr>
      </w:pPr>
    </w:p>
    <w:p w14:paraId="532B3501" w14:textId="0C94B2EB" w:rsidR="008511B8" w:rsidRPr="009962EC" w:rsidRDefault="008511B8" w:rsidP="00B961A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t>Technical Assistance:</w:t>
      </w:r>
    </w:p>
    <w:p w14:paraId="0A7677A6" w14:textId="0F0033B2" w:rsidR="005015AE" w:rsidRDefault="008511B8" w:rsidP="002324E6">
      <w:pPr>
        <w:rPr>
          <w:rFonts w:asciiTheme="minorHAnsi" w:hAnsiTheme="minorHAnsi" w:cstheme="minorHAnsi"/>
        </w:rPr>
      </w:pPr>
      <w:r w:rsidRPr="008511B8">
        <w:rPr>
          <w:rFonts w:asciiTheme="minorHAnsi" w:hAnsiTheme="minorHAnsi" w:cstheme="minorHAnsi"/>
        </w:rPr>
        <w:t xml:space="preserve">Technical Assistance on using the MyHR system for the Employee Performance Evaluation Process, including step-by-step instructions on the Employee Self-Evaluation, the Manager Evaluation, and the Employee Acknowledgement, can be found </w:t>
      </w:r>
      <w:hyperlink r:id="rId7" w:history="1">
        <w:r w:rsidRPr="003D0849">
          <w:rPr>
            <w:rStyle w:val="Hyperlink"/>
            <w:rFonts w:asciiTheme="minorHAnsi" w:hAnsiTheme="minorHAnsi" w:cstheme="minorHAnsi"/>
          </w:rPr>
          <w:t>here</w:t>
        </w:r>
      </w:hyperlink>
      <w:r w:rsidR="003D0849">
        <w:rPr>
          <w:rFonts w:asciiTheme="minorHAnsi" w:hAnsiTheme="minorHAnsi" w:cstheme="minorHAnsi"/>
        </w:rPr>
        <w:t>.</w:t>
      </w:r>
    </w:p>
    <w:p w14:paraId="15CBE738" w14:textId="4A72019F" w:rsidR="004E4F15" w:rsidRDefault="004E4F15" w:rsidP="002324E6">
      <w:pPr>
        <w:rPr>
          <w:rFonts w:asciiTheme="minorHAnsi" w:hAnsiTheme="minorHAnsi" w:cstheme="minorHAnsi"/>
        </w:rPr>
      </w:pPr>
    </w:p>
    <w:p w14:paraId="12B50609" w14:textId="132207F0" w:rsidR="004E4F15" w:rsidRDefault="004E4F15" w:rsidP="002324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cheat-sheet for the step-by-step process in MyHR can be found </w:t>
      </w:r>
      <w:hyperlink r:id="rId8" w:history="1">
        <w:r w:rsidRPr="004E4F15">
          <w:rPr>
            <w:rStyle w:val="Hyperlink"/>
            <w:rFonts w:asciiTheme="minorHAnsi" w:hAnsiTheme="minorHAnsi" w:cstheme="minorHAnsi"/>
          </w:rPr>
          <w:t>here.</w:t>
        </w:r>
      </w:hyperlink>
    </w:p>
    <w:p w14:paraId="041C8254" w14:textId="54C086B0" w:rsidR="005015AE" w:rsidRDefault="005015AE">
      <w:pPr>
        <w:rPr>
          <w:rFonts w:asciiTheme="minorHAnsi" w:hAnsiTheme="minorHAnsi" w:cstheme="minorHAnsi"/>
        </w:rPr>
      </w:pPr>
    </w:p>
    <w:p w14:paraId="4F7D6882" w14:textId="77777777" w:rsidR="00081C70" w:rsidRPr="009962EC" w:rsidRDefault="00081C70" w:rsidP="00081C70">
      <w:pPr>
        <w:rPr>
          <w:rFonts w:asciiTheme="minorHAnsi" w:eastAsia="Times New Roman" w:hAnsiTheme="minorHAnsi" w:cstheme="minorHAnsi"/>
          <w:b/>
          <w:bCs/>
          <w:sz w:val="24"/>
          <w:szCs w:val="27"/>
          <w:u w:val="single"/>
        </w:rPr>
      </w:pPr>
      <w:r w:rsidRPr="009962EC">
        <w:rPr>
          <w:rFonts w:asciiTheme="minorHAnsi" w:eastAsia="Times New Roman" w:hAnsiTheme="minorHAnsi" w:cstheme="minorHAnsi"/>
          <w:b/>
          <w:bCs/>
          <w:sz w:val="24"/>
          <w:szCs w:val="27"/>
          <w:u w:val="single"/>
        </w:rPr>
        <w:t xml:space="preserve">UMKC Human Resources ePerformance Progress Check-in Support page: </w:t>
      </w:r>
    </w:p>
    <w:p w14:paraId="57D37C0E" w14:textId="7D9448F7" w:rsidR="00081C70" w:rsidRPr="008511B8" w:rsidRDefault="00081C70" w:rsidP="00081C70">
      <w:r w:rsidRPr="008511B8">
        <w:rPr>
          <w:rFonts w:asciiTheme="minorHAnsi" w:eastAsia="Times New Roman" w:hAnsiTheme="minorHAnsi" w:cstheme="minorHAnsi"/>
        </w:rPr>
        <w:t xml:space="preserve">You can find information regarding the Annual Progress Check-in Calendar, an overview of the ePerformance Process, the Rating Scale, Tips on Providing Valuable Feedback and Additional Resources </w:t>
      </w:r>
      <w:hyperlink r:id="rId9" w:history="1">
        <w:r w:rsidRPr="003D0849">
          <w:rPr>
            <w:rStyle w:val="Hyperlink"/>
            <w:rFonts w:asciiTheme="minorHAnsi" w:eastAsia="Times New Roman" w:hAnsiTheme="minorHAnsi" w:cstheme="minorHAnsi"/>
          </w:rPr>
          <w:t>here</w:t>
        </w:r>
      </w:hyperlink>
      <w:r w:rsidR="003D0849">
        <w:rPr>
          <w:rFonts w:asciiTheme="minorHAnsi" w:eastAsia="Times New Roman" w:hAnsiTheme="minorHAnsi" w:cstheme="minorHAnsi"/>
        </w:rPr>
        <w:t>.</w:t>
      </w:r>
    </w:p>
    <w:p w14:paraId="78FBF449" w14:textId="03FC6C4C" w:rsidR="005015AE" w:rsidRDefault="005015AE">
      <w:pPr>
        <w:rPr>
          <w:rFonts w:asciiTheme="minorHAnsi" w:hAnsiTheme="minorHAnsi" w:cstheme="minorHAnsi"/>
        </w:rPr>
      </w:pPr>
    </w:p>
    <w:p w14:paraId="775DF4AD" w14:textId="7FDEC979" w:rsidR="009962EC" w:rsidRPr="009962EC" w:rsidRDefault="009962EC" w:rsidP="009962E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t>Frequently Asked Questions:</w:t>
      </w:r>
    </w:p>
    <w:p w14:paraId="174F2EED" w14:textId="77777777" w:rsidR="001F5E48" w:rsidRPr="001F5E48" w:rsidRDefault="001F5E48" w:rsidP="001F5E48">
      <w:pPr>
        <w:rPr>
          <w:rFonts w:asciiTheme="minorHAnsi" w:hAnsiTheme="minorHAnsi" w:cstheme="minorHAnsi"/>
        </w:rPr>
      </w:pPr>
    </w:p>
    <w:p w14:paraId="6A8085F5" w14:textId="29009B36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What period of time does this performance evaluation cover?</w:t>
      </w:r>
    </w:p>
    <w:p w14:paraId="5FA0049C" w14:textId="6DEBEBDF" w:rsidR="009962EC" w:rsidRPr="009962EC" w:rsidRDefault="009962EC" w:rsidP="002324E6">
      <w:pPr>
        <w:pStyle w:val="ListParagraph"/>
        <w:numPr>
          <w:ilvl w:val="1"/>
          <w:numId w:val="11"/>
        </w:num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The review period you will be using to rate employee performance is from July 1</w:t>
      </w:r>
      <w:r w:rsidRPr="009962EC">
        <w:rPr>
          <w:rFonts w:asciiTheme="minorHAnsi" w:hAnsiTheme="minorHAnsi" w:cstheme="minorHAnsi"/>
          <w:vertAlign w:val="superscript"/>
        </w:rPr>
        <w:t>st</w:t>
      </w:r>
      <w:r w:rsidRPr="009962EC">
        <w:rPr>
          <w:rFonts w:asciiTheme="minorHAnsi" w:hAnsiTheme="minorHAnsi" w:cstheme="minorHAnsi"/>
        </w:rPr>
        <w:t>, 202</w:t>
      </w:r>
      <w:r w:rsidR="001B4AD1">
        <w:rPr>
          <w:rFonts w:asciiTheme="minorHAnsi" w:hAnsiTheme="minorHAnsi" w:cstheme="minorHAnsi"/>
        </w:rPr>
        <w:t>1</w:t>
      </w:r>
      <w:r w:rsidRPr="009962EC">
        <w:rPr>
          <w:rFonts w:asciiTheme="minorHAnsi" w:hAnsiTheme="minorHAnsi" w:cstheme="minorHAnsi"/>
        </w:rPr>
        <w:t>-June 30</w:t>
      </w:r>
      <w:r w:rsidRPr="009962EC">
        <w:rPr>
          <w:rFonts w:asciiTheme="minorHAnsi" w:hAnsiTheme="minorHAnsi" w:cstheme="minorHAnsi"/>
          <w:vertAlign w:val="superscript"/>
        </w:rPr>
        <w:t>th</w:t>
      </w:r>
      <w:r w:rsidR="002324E6" w:rsidRPr="009962EC">
        <w:rPr>
          <w:rFonts w:asciiTheme="minorHAnsi" w:hAnsiTheme="minorHAnsi" w:cstheme="minorHAnsi"/>
        </w:rPr>
        <w:t>, 202</w:t>
      </w:r>
      <w:r w:rsidR="001B4AD1">
        <w:rPr>
          <w:rFonts w:asciiTheme="minorHAnsi" w:hAnsiTheme="minorHAnsi" w:cstheme="minorHAnsi"/>
        </w:rPr>
        <w:t>2</w:t>
      </w:r>
    </w:p>
    <w:p w14:paraId="18DDB123" w14:textId="77777777" w:rsidR="009962EC" w:rsidRPr="009962EC" w:rsidRDefault="009962EC" w:rsidP="009962EC">
      <w:pPr>
        <w:rPr>
          <w:rFonts w:asciiTheme="minorHAnsi" w:hAnsiTheme="minorHAnsi" w:cstheme="minorHAnsi"/>
        </w:rPr>
      </w:pPr>
    </w:p>
    <w:p w14:paraId="0BE144BD" w14:textId="77777777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What is the cut-off date for an employee who is eligible for a performance review?</w:t>
      </w:r>
    </w:p>
    <w:p w14:paraId="5C16C2E7" w14:textId="77777777" w:rsidR="009962EC" w:rsidRPr="004E4F15" w:rsidRDefault="009962EC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HAnsi"/>
          <w:highlight w:val="yellow"/>
        </w:rPr>
      </w:pPr>
      <w:r w:rsidRPr="004E4F15">
        <w:rPr>
          <w:rFonts w:asciiTheme="minorHAnsi" w:hAnsiTheme="minorHAnsi" w:cstheme="minorHAnsi"/>
          <w:highlight w:val="yellow"/>
        </w:rPr>
        <w:t>Any employee with a start date PRIOR TO April 5</w:t>
      </w:r>
      <w:r w:rsidRPr="004E4F15">
        <w:rPr>
          <w:rFonts w:asciiTheme="minorHAnsi" w:hAnsiTheme="minorHAnsi" w:cstheme="minorHAnsi"/>
          <w:highlight w:val="yellow"/>
          <w:vertAlign w:val="superscript"/>
        </w:rPr>
        <w:t>th</w:t>
      </w:r>
      <w:r w:rsidRPr="004E4F15">
        <w:rPr>
          <w:rFonts w:asciiTheme="minorHAnsi" w:hAnsiTheme="minorHAnsi" w:cstheme="minorHAnsi"/>
          <w:highlight w:val="yellow"/>
        </w:rPr>
        <w:t xml:space="preserve"> is required to have a performance review</w:t>
      </w:r>
    </w:p>
    <w:p w14:paraId="703FF341" w14:textId="77777777" w:rsidR="009962EC" w:rsidRPr="004E4F15" w:rsidRDefault="009962EC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HAnsi"/>
          <w:highlight w:val="yellow"/>
        </w:rPr>
      </w:pPr>
      <w:r w:rsidRPr="004E4F15">
        <w:rPr>
          <w:rFonts w:asciiTheme="minorHAnsi" w:hAnsiTheme="minorHAnsi" w:cstheme="minorHAnsi"/>
          <w:highlight w:val="yellow"/>
        </w:rPr>
        <w:t>Any employee with a start date AFTER April 5</w:t>
      </w:r>
      <w:r w:rsidRPr="004E4F15">
        <w:rPr>
          <w:rFonts w:asciiTheme="minorHAnsi" w:hAnsiTheme="minorHAnsi" w:cstheme="minorHAnsi"/>
          <w:highlight w:val="yellow"/>
          <w:vertAlign w:val="superscript"/>
        </w:rPr>
        <w:t>th</w:t>
      </w:r>
      <w:r w:rsidRPr="004E4F15">
        <w:rPr>
          <w:rFonts w:asciiTheme="minorHAnsi" w:hAnsiTheme="minorHAnsi" w:cstheme="minorHAnsi"/>
          <w:highlight w:val="yellow"/>
        </w:rPr>
        <w:t xml:space="preserve"> is NOT required to have a performance review</w:t>
      </w:r>
    </w:p>
    <w:p w14:paraId="6063EE8F" w14:textId="77777777" w:rsidR="009962EC" w:rsidRPr="009962EC" w:rsidRDefault="009962EC" w:rsidP="009962EC">
      <w:pPr>
        <w:rPr>
          <w:rFonts w:asciiTheme="minorHAnsi" w:hAnsiTheme="minorHAnsi" w:cstheme="minorHAnsi"/>
        </w:rPr>
      </w:pPr>
    </w:p>
    <w:p w14:paraId="5E0E88EE" w14:textId="77777777" w:rsidR="002324E6" w:rsidRDefault="002324E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C3DE28" w14:textId="658FF09C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lastRenderedPageBreak/>
        <w:t>How will I rate myself, and how do supervisors rate employees?</w:t>
      </w:r>
    </w:p>
    <w:p w14:paraId="192E8830" w14:textId="15B74B0B" w:rsidR="009962EC" w:rsidRDefault="608F0BAA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Bidi"/>
        </w:rPr>
      </w:pPr>
      <w:r w:rsidRPr="608F0BAA">
        <w:rPr>
          <w:rFonts w:asciiTheme="minorHAnsi" w:hAnsiTheme="minorHAnsi" w:cstheme="minorBidi"/>
        </w:rPr>
        <w:t>The rating system has been made easier.  Each employee will receive only 1 rating score that summarizes their overall performance to date.  The ratings are:</w:t>
      </w:r>
    </w:p>
    <w:p w14:paraId="33C6A79C" w14:textId="77777777" w:rsidR="002324E6" w:rsidRPr="009962EC" w:rsidRDefault="002324E6" w:rsidP="002324E6">
      <w:pPr>
        <w:pStyle w:val="ListParagraph"/>
        <w:rPr>
          <w:rFonts w:asciiTheme="minorHAnsi" w:hAnsiTheme="minorHAnsi" w:cstheme="minorBidi"/>
        </w:rPr>
      </w:pPr>
    </w:p>
    <w:p w14:paraId="292B6365" w14:textId="42E473A8" w:rsidR="009962EC" w:rsidRPr="002324E6" w:rsidRDefault="608F0BAA" w:rsidP="608F0BA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324E6">
        <w:rPr>
          <w:rFonts w:asciiTheme="minorHAnsi" w:hAnsiTheme="minorHAnsi" w:cstheme="minorHAnsi"/>
          <w:b/>
          <w:bCs/>
        </w:rPr>
        <w:t>Needs development:</w:t>
      </w:r>
      <w:r w:rsidRPr="002324E6">
        <w:rPr>
          <w:rFonts w:asciiTheme="minorHAnsi" w:hAnsiTheme="minorHAnsi" w:cstheme="minorHAnsi"/>
        </w:rPr>
        <w:t xml:space="preserve">  Does not consistently meet all expectations.  Additional direction and support is required/needed. </w:t>
      </w:r>
      <w:r w:rsidRPr="002324E6">
        <w:rPr>
          <w:rFonts w:asciiTheme="minorHAnsi" w:eastAsia="Arial" w:hAnsiTheme="minorHAnsi" w:cstheme="minorHAnsi"/>
        </w:rPr>
        <w:t>For example, support is required or needed for employee to complete required tasks and deliverables; employee does not meet deadlines on a fairly regular basis; employee requires regular intervention for corrective action.</w:t>
      </w:r>
    </w:p>
    <w:p w14:paraId="0090D7E3" w14:textId="5FDF7D3E" w:rsidR="009962EC" w:rsidRPr="002324E6" w:rsidRDefault="608F0BAA" w:rsidP="608F0BA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 w:rsidRPr="002324E6">
        <w:rPr>
          <w:rFonts w:asciiTheme="minorHAnsi" w:hAnsiTheme="minorHAnsi" w:cstheme="minorHAnsi"/>
          <w:b/>
          <w:bCs/>
        </w:rPr>
        <w:t>Reliably delivers</w:t>
      </w:r>
      <w:r w:rsidRPr="002324E6">
        <w:rPr>
          <w:rFonts w:asciiTheme="minorHAnsi" w:hAnsiTheme="minorHAnsi" w:cstheme="minorHAnsi"/>
        </w:rPr>
        <w:t>:  Consistently meets expectations and may exceed some expectations.  Requires little to no additional direction to achieve established responsibilities. For example, s</w:t>
      </w:r>
      <w:r w:rsidRPr="002324E6">
        <w:rPr>
          <w:rFonts w:asciiTheme="minorHAnsi" w:eastAsia="Arial" w:hAnsiTheme="minorHAnsi" w:cstheme="minorHAnsi"/>
        </w:rPr>
        <w:t xml:space="preserve">howing up on time every day, meeting all project deadlines, anticipating next steps and initiating them without supervisor request are all aspects of </w:t>
      </w:r>
      <w:r w:rsidRPr="002324E6">
        <w:rPr>
          <w:rFonts w:asciiTheme="minorHAnsi" w:eastAsia="Arial" w:hAnsiTheme="minorHAnsi" w:cstheme="minorHAnsi"/>
          <w:u w:val="single"/>
        </w:rPr>
        <w:t>meeting expectations</w:t>
      </w:r>
      <w:r w:rsidRPr="002324E6">
        <w:rPr>
          <w:rFonts w:asciiTheme="minorHAnsi" w:eastAsia="Arial" w:hAnsiTheme="minorHAnsi" w:cstheme="minorHAnsi"/>
        </w:rPr>
        <w:t xml:space="preserve"> – this level of performance is not considered exceeding expectations. </w:t>
      </w:r>
    </w:p>
    <w:p w14:paraId="4FB6C9CC" w14:textId="31FFC2D1" w:rsidR="009962EC" w:rsidRPr="002324E6" w:rsidRDefault="608F0BAA" w:rsidP="608F0BA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 w:rsidRPr="002324E6">
        <w:rPr>
          <w:rFonts w:asciiTheme="minorHAnsi" w:hAnsiTheme="minorHAnsi" w:cstheme="minorHAnsi"/>
          <w:b/>
          <w:bCs/>
        </w:rPr>
        <w:t>Consistently exceeds:</w:t>
      </w:r>
      <w:r w:rsidRPr="002324E6">
        <w:rPr>
          <w:rFonts w:asciiTheme="minorHAnsi" w:hAnsiTheme="minorHAnsi" w:cstheme="minorHAnsi"/>
        </w:rPr>
        <w:t xml:space="preserve">  Consistently exceeds or delivers beyond expectations. Influences others to perform better.  For example, </w:t>
      </w:r>
      <w:r w:rsidRPr="002324E6">
        <w:rPr>
          <w:rFonts w:asciiTheme="minorHAnsi" w:eastAsia="Calibri" w:hAnsiTheme="minorHAnsi" w:cstheme="minorHAnsi"/>
        </w:rPr>
        <w:t xml:space="preserve">regularly and reliably </w:t>
      </w:r>
      <w:r w:rsidRPr="002324E6">
        <w:rPr>
          <w:rFonts w:asciiTheme="minorHAnsi" w:eastAsia="Segoe UI" w:hAnsiTheme="minorHAnsi" w:cstheme="minorHAnsi"/>
        </w:rPr>
        <w:t>goes above and beyond what is expected; consistently innovates; creates projects and proposals that enhance the Collaborative's portfolio; works over and above the job duties.</w:t>
      </w:r>
    </w:p>
    <w:bookmarkEnd w:id="0"/>
    <w:p w14:paraId="32688901" w14:textId="1FA6BE3A" w:rsidR="009962EC" w:rsidRPr="00092AF5" w:rsidRDefault="009962EC" w:rsidP="009962EC">
      <w:pPr>
        <w:pStyle w:val="ListParagraph"/>
        <w:rPr>
          <w:rFonts w:asciiTheme="minorHAnsi" w:hAnsiTheme="minorHAnsi" w:cstheme="minorHAnsi"/>
          <w:b/>
          <w:bCs/>
        </w:rPr>
      </w:pPr>
    </w:p>
    <w:p w14:paraId="097D3043" w14:textId="55416021" w:rsidR="00092AF5" w:rsidRPr="00092AF5" w:rsidRDefault="00092AF5" w:rsidP="009962EC">
      <w:pPr>
        <w:pStyle w:val="ListParagraph"/>
        <w:rPr>
          <w:rFonts w:asciiTheme="minorHAnsi" w:hAnsiTheme="minorHAnsi" w:cstheme="minorHAnsi"/>
        </w:rPr>
      </w:pPr>
    </w:p>
    <w:p w14:paraId="518835C8" w14:textId="77777777" w:rsidR="009962EC" w:rsidRDefault="009962EC" w:rsidP="009962EC">
      <w:pPr>
        <w:rPr>
          <w:rFonts w:asciiTheme="minorHAnsi" w:hAnsiTheme="minorHAnsi" w:cstheme="minorHAnsi"/>
        </w:rPr>
      </w:pPr>
    </w:p>
    <w:p w14:paraId="718422C7" w14:textId="77777777" w:rsidR="009962EC" w:rsidRDefault="009962EC" w:rsidP="009962EC">
      <w:pPr>
        <w:rPr>
          <w:rFonts w:asciiTheme="minorHAnsi" w:hAnsiTheme="minorHAnsi" w:cstheme="minorHAnsi"/>
        </w:rPr>
      </w:pPr>
    </w:p>
    <w:p w14:paraId="7537266C" w14:textId="77777777" w:rsidR="009962EC" w:rsidRDefault="009962EC" w:rsidP="009962EC">
      <w:pPr>
        <w:rPr>
          <w:rFonts w:asciiTheme="minorHAnsi" w:hAnsiTheme="minorHAnsi" w:cstheme="minorHAnsi"/>
        </w:rPr>
      </w:pPr>
    </w:p>
    <w:p w14:paraId="05D3618D" w14:textId="77777777" w:rsidR="005015AE" w:rsidRDefault="005015A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E2386F0" w14:textId="77777777" w:rsidR="005015AE" w:rsidRPr="004924B8" w:rsidRDefault="005015AE">
      <w:pPr>
        <w:rPr>
          <w:rFonts w:asciiTheme="minorHAnsi" w:hAnsiTheme="minorHAnsi" w:cstheme="minorHAnsi"/>
        </w:rPr>
      </w:pPr>
    </w:p>
    <w:sectPr w:rsidR="005015AE" w:rsidRPr="004924B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605C" w14:textId="77777777" w:rsidR="00D10881" w:rsidRDefault="00D10881" w:rsidP="00845E88">
      <w:r>
        <w:separator/>
      </w:r>
    </w:p>
  </w:endnote>
  <w:endnote w:type="continuationSeparator" w:id="0">
    <w:p w14:paraId="6A3EFCC8" w14:textId="77777777" w:rsidR="00D10881" w:rsidRDefault="00D10881" w:rsidP="0084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F576" w14:textId="77777777" w:rsidR="00D10881" w:rsidRDefault="00D10881" w:rsidP="00845E88">
      <w:r>
        <w:separator/>
      </w:r>
    </w:p>
  </w:footnote>
  <w:footnote w:type="continuationSeparator" w:id="0">
    <w:p w14:paraId="334E7004" w14:textId="77777777" w:rsidR="00D10881" w:rsidRDefault="00D10881" w:rsidP="0084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EE71" w14:textId="7C079E59" w:rsidR="00845E88" w:rsidRPr="009820D7" w:rsidRDefault="00845E88" w:rsidP="00845E88">
    <w:pPr>
      <w:jc w:val="center"/>
      <w:rPr>
        <w:rFonts w:asciiTheme="minorHAnsi" w:hAnsiTheme="minorHAnsi" w:cstheme="minorHAnsi"/>
        <w:color w:val="1F4E79"/>
        <w:sz w:val="28"/>
        <w:szCs w:val="28"/>
      </w:rPr>
    </w:pPr>
    <w:r w:rsidRPr="009820D7">
      <w:rPr>
        <w:rFonts w:asciiTheme="minorHAnsi" w:eastAsia="Times New Roman" w:hAnsiTheme="minorHAnsi" w:cstheme="minorHAnsi"/>
        <w:b/>
        <w:bCs/>
        <w:color w:val="243347"/>
        <w:sz w:val="28"/>
        <w:szCs w:val="28"/>
      </w:rPr>
      <w:t>UMKC 20</w:t>
    </w:r>
    <w:r w:rsidR="006412EA">
      <w:rPr>
        <w:rFonts w:asciiTheme="minorHAnsi" w:eastAsia="Times New Roman" w:hAnsiTheme="minorHAnsi" w:cstheme="minorHAnsi"/>
        <w:b/>
        <w:bCs/>
        <w:color w:val="243347"/>
        <w:sz w:val="28"/>
        <w:szCs w:val="28"/>
      </w:rPr>
      <w:t>22</w:t>
    </w:r>
    <w:r w:rsidRPr="009820D7">
      <w:rPr>
        <w:rFonts w:asciiTheme="minorHAnsi" w:eastAsia="Times New Roman" w:hAnsiTheme="minorHAnsi" w:cstheme="minorHAnsi"/>
        <w:b/>
        <w:bCs/>
        <w:color w:val="243347"/>
        <w:sz w:val="28"/>
        <w:szCs w:val="28"/>
      </w:rPr>
      <w:t xml:space="preserve"> Performance Appraisal Timeline</w:t>
    </w:r>
  </w:p>
  <w:p w14:paraId="62CEE2BC" w14:textId="77777777" w:rsidR="00845E88" w:rsidRDefault="00845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4198"/>
    <w:multiLevelType w:val="hybridMultilevel"/>
    <w:tmpl w:val="67E2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70145"/>
    <w:multiLevelType w:val="hybridMultilevel"/>
    <w:tmpl w:val="E0607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2473C4"/>
    <w:multiLevelType w:val="hybridMultilevel"/>
    <w:tmpl w:val="F488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7D7A"/>
    <w:multiLevelType w:val="hybridMultilevel"/>
    <w:tmpl w:val="19A6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C68"/>
    <w:multiLevelType w:val="hybridMultilevel"/>
    <w:tmpl w:val="1B169E6A"/>
    <w:lvl w:ilvl="0" w:tplc="89BED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CA7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BCC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1E2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10B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381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E5CA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AA5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4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749C8"/>
    <w:multiLevelType w:val="hybridMultilevel"/>
    <w:tmpl w:val="6E202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C25E46"/>
    <w:multiLevelType w:val="hybridMultilevel"/>
    <w:tmpl w:val="CFF0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23056"/>
    <w:multiLevelType w:val="hybridMultilevel"/>
    <w:tmpl w:val="A8C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D48C2"/>
    <w:multiLevelType w:val="hybridMultilevel"/>
    <w:tmpl w:val="FE20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7C99"/>
    <w:multiLevelType w:val="hybridMultilevel"/>
    <w:tmpl w:val="BDB69806"/>
    <w:lvl w:ilvl="0" w:tplc="3ECC8E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316C8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plc="7FD6C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plc="BD30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plc="3EE8C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plc="7BF03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plc="E83E396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plc="2B0027B2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plc="63CA9EFE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B11FA"/>
    <w:multiLevelType w:val="hybridMultilevel"/>
    <w:tmpl w:val="CBB6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B7C2E"/>
    <w:multiLevelType w:val="hybridMultilevel"/>
    <w:tmpl w:val="903E2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346C13"/>
    <w:multiLevelType w:val="hybridMultilevel"/>
    <w:tmpl w:val="532426AC"/>
    <w:lvl w:ilvl="0" w:tplc="D56ADA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170F14"/>
    <w:multiLevelType w:val="hybridMultilevel"/>
    <w:tmpl w:val="2DCA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36FF0"/>
    <w:multiLevelType w:val="hybridMultilevel"/>
    <w:tmpl w:val="0EAA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15671D"/>
    <w:multiLevelType w:val="hybridMultilevel"/>
    <w:tmpl w:val="3E6E6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3871840">
    <w:abstractNumId w:val="7"/>
  </w:num>
  <w:num w:numId="2" w16cid:durableId="1386875715">
    <w:abstractNumId w:val="0"/>
  </w:num>
  <w:num w:numId="3" w16cid:durableId="1993169240">
    <w:abstractNumId w:val="2"/>
  </w:num>
  <w:num w:numId="4" w16cid:durableId="121965650">
    <w:abstractNumId w:val="15"/>
  </w:num>
  <w:num w:numId="5" w16cid:durableId="863906523">
    <w:abstractNumId w:val="12"/>
  </w:num>
  <w:num w:numId="6" w16cid:durableId="786850317">
    <w:abstractNumId w:val="1"/>
  </w:num>
  <w:num w:numId="7" w16cid:durableId="2063629518">
    <w:abstractNumId w:val="13"/>
  </w:num>
  <w:num w:numId="8" w16cid:durableId="2098748628">
    <w:abstractNumId w:val="10"/>
  </w:num>
  <w:num w:numId="9" w16cid:durableId="381052574">
    <w:abstractNumId w:val="4"/>
  </w:num>
  <w:num w:numId="10" w16cid:durableId="705525496">
    <w:abstractNumId w:val="14"/>
  </w:num>
  <w:num w:numId="11" w16cid:durableId="1475633443">
    <w:abstractNumId w:val="8"/>
  </w:num>
  <w:num w:numId="12" w16cid:durableId="388655665">
    <w:abstractNumId w:val="3"/>
  </w:num>
  <w:num w:numId="13" w16cid:durableId="1415974639">
    <w:abstractNumId w:val="9"/>
  </w:num>
  <w:num w:numId="14" w16cid:durableId="535503324">
    <w:abstractNumId w:val="5"/>
  </w:num>
  <w:num w:numId="15" w16cid:durableId="527721315">
    <w:abstractNumId w:val="11"/>
  </w:num>
  <w:num w:numId="16" w16cid:durableId="1204098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TcxtTQ0MTW3NDVV0lEKTi0uzszPAykwrgUAzxrwZCwAAAA="/>
  </w:docVars>
  <w:rsids>
    <w:rsidRoot w:val="00B961A8"/>
    <w:rsid w:val="00052290"/>
    <w:rsid w:val="0005788D"/>
    <w:rsid w:val="0008015E"/>
    <w:rsid w:val="00081C70"/>
    <w:rsid w:val="0009213D"/>
    <w:rsid w:val="00092AF5"/>
    <w:rsid w:val="000C415F"/>
    <w:rsid w:val="00124114"/>
    <w:rsid w:val="00140EC5"/>
    <w:rsid w:val="001B4AD1"/>
    <w:rsid w:val="001F5E48"/>
    <w:rsid w:val="002324E6"/>
    <w:rsid w:val="00277C5D"/>
    <w:rsid w:val="002F024D"/>
    <w:rsid w:val="00335880"/>
    <w:rsid w:val="0039436B"/>
    <w:rsid w:val="003D0849"/>
    <w:rsid w:val="003E59B0"/>
    <w:rsid w:val="0042343C"/>
    <w:rsid w:val="004924B8"/>
    <w:rsid w:val="004B3384"/>
    <w:rsid w:val="004C326E"/>
    <w:rsid w:val="004C570B"/>
    <w:rsid w:val="004E4F15"/>
    <w:rsid w:val="005015AE"/>
    <w:rsid w:val="00526464"/>
    <w:rsid w:val="00555685"/>
    <w:rsid w:val="005655FA"/>
    <w:rsid w:val="005C665E"/>
    <w:rsid w:val="006412EA"/>
    <w:rsid w:val="00695DCE"/>
    <w:rsid w:val="006D1B99"/>
    <w:rsid w:val="006E2343"/>
    <w:rsid w:val="0072200D"/>
    <w:rsid w:val="0074622D"/>
    <w:rsid w:val="007959F9"/>
    <w:rsid w:val="007A58DE"/>
    <w:rsid w:val="007B3601"/>
    <w:rsid w:val="007F3A8A"/>
    <w:rsid w:val="00814BB7"/>
    <w:rsid w:val="00834654"/>
    <w:rsid w:val="00845E88"/>
    <w:rsid w:val="008511B8"/>
    <w:rsid w:val="00877665"/>
    <w:rsid w:val="00883944"/>
    <w:rsid w:val="008D5F56"/>
    <w:rsid w:val="00957C7E"/>
    <w:rsid w:val="009676A1"/>
    <w:rsid w:val="009820D7"/>
    <w:rsid w:val="009907B3"/>
    <w:rsid w:val="009962EC"/>
    <w:rsid w:val="009E3106"/>
    <w:rsid w:val="009E77C2"/>
    <w:rsid w:val="00A1592D"/>
    <w:rsid w:val="00AC6653"/>
    <w:rsid w:val="00AD1684"/>
    <w:rsid w:val="00AF121D"/>
    <w:rsid w:val="00B32D01"/>
    <w:rsid w:val="00B717BC"/>
    <w:rsid w:val="00B84400"/>
    <w:rsid w:val="00B961A8"/>
    <w:rsid w:val="00BB6C42"/>
    <w:rsid w:val="00BC79FE"/>
    <w:rsid w:val="00BF077C"/>
    <w:rsid w:val="00BF3549"/>
    <w:rsid w:val="00C110C6"/>
    <w:rsid w:val="00CC4AB5"/>
    <w:rsid w:val="00D10881"/>
    <w:rsid w:val="00D14F13"/>
    <w:rsid w:val="00DE0599"/>
    <w:rsid w:val="00EF66E9"/>
    <w:rsid w:val="00FA04F8"/>
    <w:rsid w:val="00FA644C"/>
    <w:rsid w:val="175B4236"/>
    <w:rsid w:val="3B6FB608"/>
    <w:rsid w:val="608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8AFEA"/>
  <w15:chartTrackingRefBased/>
  <w15:docId w15:val="{D75D6C3B-A4CF-45A1-8772-52D3D6B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A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D5F5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1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61A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907B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5F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5F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1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5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80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5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88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96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missouri.sharepoint.com/sites/TeamsTraining-Ogrp/Shared%20Documents/Forms/AllItems.aspx?id=%2Fsites%2FTeamsTraining%2DOgrp%2FShared%20Documents%2FDoITdocs%2FHR%2FePerformance%2FePerformance%20Annual%20Review%2Epdf&amp;parent=%2Fsites%2FTeamsTraining%2DOgrp%2FShared%20Documents%2FDoITdocs%2FHR%2FePerformance&amp;p=true&amp;g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system.edu/ums/hr/peoplesoft-hr/my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system.edu/ums/hr/performance-evaluation-resources?utm_campaign=321440_UMHR-LOD-ePerformanceOpens_20230412&amp;utm_medium=email&amp;utm_source=The%20Curators%20of%20the%20University%20of%20Missouri&amp;dm_i=7IQU,6W0W,3GWJYP,YZL1,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Stilen, Patricia</dc:creator>
  <cp:keywords/>
  <dc:description/>
  <cp:lastModifiedBy>Reinhardt,   Kelly</cp:lastModifiedBy>
  <cp:revision>2</cp:revision>
  <dcterms:created xsi:type="dcterms:W3CDTF">2023-04-17T18:20:00Z</dcterms:created>
  <dcterms:modified xsi:type="dcterms:W3CDTF">2023-04-17T18:20:00Z</dcterms:modified>
</cp:coreProperties>
</file>