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C9408" w14:textId="68FE64D4" w:rsidR="008D501C" w:rsidRPr="00E07A7C" w:rsidRDefault="009D6CC8">
      <w:pPr>
        <w:rPr>
          <w:b/>
          <w:bCs/>
        </w:rPr>
      </w:pPr>
      <w:r w:rsidRPr="00E07A7C">
        <w:rPr>
          <w:b/>
          <w:bCs/>
        </w:rPr>
        <w:t>Break Out Session Instructions</w:t>
      </w:r>
    </w:p>
    <w:p w14:paraId="7B7207A6" w14:textId="23C84CAA" w:rsidR="009D6CC8" w:rsidRDefault="009D6CC8">
      <w:r>
        <w:t>You will be assigned a partner to interview and be provided with about 7 minutes per interview. So, you will be in the breakout room for 15 minutes total.</w:t>
      </w:r>
    </w:p>
    <w:p w14:paraId="0D00460B" w14:textId="73F04C20" w:rsidR="009D6CC8" w:rsidRDefault="009D6CC8" w:rsidP="009D6CC8">
      <w:r>
        <w:t>The purpose of this interview is to provide you with the opportunity to think about what your experience has taught you about the types of relationships that facilitate change</w:t>
      </w:r>
      <w:r w:rsidR="00E07A7C">
        <w:t xml:space="preserve"> and level out power dynamics.</w:t>
      </w:r>
    </w:p>
    <w:p w14:paraId="26FCDB77" w14:textId="4BF6B44C" w:rsidR="009D6CC8" w:rsidRDefault="009D6CC8" w:rsidP="009D6CC8">
      <w:r w:rsidRPr="009D6CC8">
        <w:t xml:space="preserve">If transformative change is </w:t>
      </w:r>
      <w:proofErr w:type="gramStart"/>
      <w:r w:rsidRPr="009D6CC8">
        <w:t>really about</w:t>
      </w:r>
      <w:proofErr w:type="gramEnd"/>
      <w:r w:rsidRPr="009D6CC8">
        <w:t xml:space="preserve"> transforming relationships between the people in the system, what has been your experience of what helps create an environment where people trust each other, speak their truth, </w:t>
      </w:r>
      <w:r>
        <w:t xml:space="preserve">are willing to take some risks, </w:t>
      </w:r>
      <w:r w:rsidRPr="009D6CC8">
        <w:t>and learn from one another.</w:t>
      </w:r>
    </w:p>
    <w:p w14:paraId="674A925E" w14:textId="5B7113D1" w:rsidR="009D6CC8" w:rsidRDefault="009D6CC8" w:rsidP="009D6CC8">
      <w:r>
        <w:t>Once you enter the breakout room, identify who wants to be the first interviewer. And ask your partner this question,</w:t>
      </w:r>
      <w:r w:rsidRPr="009D6CC8">
        <w:t xml:space="preserve"> “Think about a successful change project you have been involved in and </w:t>
      </w:r>
      <w:r>
        <w:t>please share with me how people worked together successfully to facilitate the change. W</w:t>
      </w:r>
      <w:r w:rsidRPr="009D6CC8">
        <w:t xml:space="preserve">hat </w:t>
      </w:r>
      <w:r>
        <w:t xml:space="preserve">were some of </w:t>
      </w:r>
      <w:r w:rsidRPr="009D6CC8">
        <w:t>the qualities or characteristics of the relationships that you think contributed to the success of the project.”</w:t>
      </w:r>
    </w:p>
    <w:p w14:paraId="5C46D6BD" w14:textId="13FB755F" w:rsidR="009D6CC8" w:rsidRDefault="009D6CC8" w:rsidP="009D6CC8">
      <w:r>
        <w:t xml:space="preserve">If you are the interviewer, please listen closely and ask a few follow-up questions. Please jot down a few notes </w:t>
      </w:r>
      <w:r w:rsidR="00E07A7C">
        <w:t xml:space="preserve">about the identified characteristics </w:t>
      </w:r>
      <w:r>
        <w:t>from the interview below</w:t>
      </w:r>
      <w:r w:rsidR="00E07A7C">
        <w:t>,</w:t>
      </w:r>
      <w:r>
        <w:t xml:space="preserve"> to share with the larger group.</w:t>
      </w:r>
    </w:p>
    <w:p w14:paraId="48EF91A5" w14:textId="77777777" w:rsidR="009D6CC8" w:rsidRDefault="009D6CC8" w:rsidP="009D6CC8"/>
    <w:p w14:paraId="5C3C30AA" w14:textId="77777777" w:rsidR="009D6CC8" w:rsidRDefault="009D6CC8" w:rsidP="009D6CC8"/>
    <w:p w14:paraId="54866592" w14:textId="77777777" w:rsidR="009D6CC8" w:rsidRDefault="009D6CC8" w:rsidP="009D6CC8"/>
    <w:p w14:paraId="103EFFC0" w14:textId="77777777" w:rsidR="009D6CC8" w:rsidRDefault="009D6CC8" w:rsidP="009D6CC8"/>
    <w:p w14:paraId="24A21C95" w14:textId="77777777" w:rsidR="009D6CC8" w:rsidRDefault="009D6CC8" w:rsidP="009D6CC8"/>
    <w:p w14:paraId="02A1930B" w14:textId="6BD617AA" w:rsidR="009D6CC8" w:rsidRPr="009D6CC8" w:rsidRDefault="009D6CC8" w:rsidP="009D6CC8">
      <w:r>
        <w:t>We will send a message to let you know when to switch roles and start a new interview.</w:t>
      </w:r>
    </w:p>
    <w:p w14:paraId="1D58640F" w14:textId="32DDFEA2" w:rsidR="009D6CC8" w:rsidRPr="009D6CC8" w:rsidRDefault="009D6CC8" w:rsidP="009D6CC8"/>
    <w:p w14:paraId="5E1BA02D" w14:textId="77777777" w:rsidR="009D6CC8" w:rsidRDefault="009D6CC8"/>
    <w:sectPr w:rsidR="009D6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D078AF"/>
    <w:multiLevelType w:val="hybridMultilevel"/>
    <w:tmpl w:val="5288A7B2"/>
    <w:lvl w:ilvl="0" w:tplc="F21E1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7EFB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1E7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925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4E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698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7228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654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600F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9510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C8"/>
    <w:rsid w:val="004A0F42"/>
    <w:rsid w:val="008D501C"/>
    <w:rsid w:val="009D6CC8"/>
    <w:rsid w:val="00E0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84C38"/>
  <w15:chartTrackingRefBased/>
  <w15:docId w15:val="{7E57A0FC-7689-4204-B29F-487FE5E8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6C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6C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6C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6C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6C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6CC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6CC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6CC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6CC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C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6C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6C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6CC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6CC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6CC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6CC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6CC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6CC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D6C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6C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6CC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6C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D6CC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6CC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D6CC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D6CC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6C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6CC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D6CC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78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086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Denna Vandersloot</dc:creator>
  <cp:keywords/>
  <dc:description/>
  <cp:lastModifiedBy>Denna Vandersloot</cp:lastModifiedBy>
  <cp:revision>1</cp:revision>
  <dcterms:created xsi:type="dcterms:W3CDTF">2024-03-12T00:39:00Z</dcterms:created>
  <dcterms:modified xsi:type="dcterms:W3CDTF">2024-03-12T00:52:00Z</dcterms:modified>
</cp:coreProperties>
</file>