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1B37" w14:textId="77777777" w:rsidR="00E25F17" w:rsidRDefault="00E25F17"/>
    <w:p w14:paraId="1C1160C2" w14:textId="77777777" w:rsidR="00E25F17" w:rsidRDefault="00E25F17"/>
    <w:p w14:paraId="3B37D4B6" w14:textId="66E5E1B9" w:rsidR="00F8019C" w:rsidRDefault="00A946BE">
      <w:r>
        <w:rPr>
          <w:noProof/>
        </w:rPr>
        <w:drawing>
          <wp:inline distT="0" distB="0" distL="0" distR="0" wp14:anchorId="3751002F" wp14:editId="3980CD76">
            <wp:extent cx="5943600" cy="89154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11BF" w14:textId="77777777" w:rsidR="00F8019C" w:rsidRDefault="00F8019C">
      <w:pPr>
        <w:spacing w:after="0"/>
      </w:pPr>
    </w:p>
    <w:p w14:paraId="4CFDBF1A" w14:textId="7853EF9B" w:rsidR="00F8019C" w:rsidRDefault="0025346E">
      <w:pPr>
        <w:rPr>
          <w:b/>
          <w:bCs/>
        </w:rPr>
      </w:pPr>
      <w:r>
        <w:rPr>
          <w:b/>
          <w:bCs/>
        </w:rPr>
        <w:t>P</w:t>
      </w:r>
      <w:r w:rsidR="009A47EB">
        <w:rPr>
          <w:b/>
          <w:bCs/>
        </w:rPr>
        <w:t>TT</w:t>
      </w:r>
      <w:r w:rsidR="00334C7F">
        <w:rPr>
          <w:b/>
          <w:bCs/>
        </w:rPr>
        <w:t xml:space="preserve">C Directors Meeting, </w:t>
      </w:r>
      <w:r w:rsidR="00F52F75">
        <w:rPr>
          <w:b/>
          <w:bCs/>
        </w:rPr>
        <w:t>June 10</w:t>
      </w:r>
      <w:r w:rsidR="007D7A77">
        <w:rPr>
          <w:b/>
          <w:bCs/>
        </w:rPr>
        <w:t>, 2020</w:t>
      </w:r>
      <w:r w:rsidR="00A946BE">
        <w:rPr>
          <w:b/>
          <w:bCs/>
        </w:rPr>
        <w:t xml:space="preserve"> 3:00 – 4:15pm 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4320"/>
        <w:gridCol w:w="3775"/>
      </w:tblGrid>
      <w:tr w:rsidR="00F8019C" w14:paraId="044C35A5" w14:textId="77777777" w:rsidTr="00334C7F">
        <w:tc>
          <w:tcPr>
            <w:tcW w:w="1255" w:type="dxa"/>
            <w:shd w:val="clear" w:color="auto" w:fill="D9D9D9" w:themeFill="background1" w:themeFillShade="D9"/>
          </w:tcPr>
          <w:p w14:paraId="3D9925C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374C361D" w14:textId="77777777" w:rsidR="00F8019C" w:rsidRDefault="00A946BE">
            <w:pPr>
              <w:rPr>
                <w:b/>
              </w:rPr>
            </w:pPr>
            <w:r>
              <w:rPr>
                <w:b/>
                <w:sz w:val="14"/>
              </w:rPr>
              <w:t>(Eastern Time)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1C4CE0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14:paraId="7621A88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F8019C" w14:paraId="13869B4A" w14:textId="77777777" w:rsidTr="00334C7F">
        <w:tc>
          <w:tcPr>
            <w:tcW w:w="1255" w:type="dxa"/>
          </w:tcPr>
          <w:p w14:paraId="7AB2AE44" w14:textId="77777777" w:rsidR="00F8019C" w:rsidRDefault="00A946BE">
            <w:r>
              <w:t>3:00 pm</w:t>
            </w:r>
          </w:p>
        </w:tc>
        <w:tc>
          <w:tcPr>
            <w:tcW w:w="4320" w:type="dxa"/>
          </w:tcPr>
          <w:p w14:paraId="33D450CD" w14:textId="77777777" w:rsidR="00F8019C" w:rsidRDefault="00A946BE">
            <w:r>
              <w:t>Welcome, Roll Call  &amp; Review of Meeting Notes</w:t>
            </w:r>
          </w:p>
        </w:tc>
        <w:tc>
          <w:tcPr>
            <w:tcW w:w="3775" w:type="dxa"/>
          </w:tcPr>
          <w:p w14:paraId="732CAA1A" w14:textId="77777777" w:rsidR="00F8019C" w:rsidRDefault="00A946BE">
            <w:r>
              <w:t>Holly Hagle &amp; Laurie Krom</w:t>
            </w:r>
          </w:p>
        </w:tc>
      </w:tr>
      <w:tr w:rsidR="00334C7F" w14:paraId="226A8E6F" w14:textId="77777777" w:rsidTr="00334C7F">
        <w:tc>
          <w:tcPr>
            <w:tcW w:w="1255" w:type="dxa"/>
          </w:tcPr>
          <w:p w14:paraId="60348C56" w14:textId="473654C5" w:rsidR="00334C7F" w:rsidRDefault="00334C7F">
            <w:r>
              <w:t>3:05 – 3:25</w:t>
            </w:r>
          </w:p>
        </w:tc>
        <w:tc>
          <w:tcPr>
            <w:tcW w:w="4320" w:type="dxa"/>
          </w:tcPr>
          <w:p w14:paraId="7643D312" w14:textId="6C9FD291" w:rsidR="00334C7F" w:rsidRDefault="00F52F75">
            <w:hyperlink r:id="rId6" w:history="1">
              <w:r w:rsidR="00334C7F" w:rsidRPr="00F52F75">
                <w:rPr>
                  <w:rStyle w:val="Hyperlink"/>
                </w:rPr>
                <w:t>Rural Centers of Excellence on SUD (RCOE)</w:t>
              </w:r>
            </w:hyperlink>
            <w:r w:rsidR="00334C7F">
              <w:t xml:space="preserve"> </w:t>
            </w:r>
            <w:r>
              <w:t>University of Rochester</w:t>
            </w:r>
          </w:p>
          <w:p w14:paraId="5AF8AA2A" w14:textId="0A5EEA01" w:rsidR="00334C7F" w:rsidRDefault="00334C7F"/>
        </w:tc>
        <w:tc>
          <w:tcPr>
            <w:tcW w:w="3775" w:type="dxa"/>
          </w:tcPr>
          <w:p w14:paraId="10A4EED1" w14:textId="3AFC4F0A" w:rsidR="00334C7F" w:rsidRDefault="00F52F75" w:rsidP="00334C7F">
            <w:r w:rsidRPr="00F52F75">
              <w:t xml:space="preserve">Gloria </w:t>
            </w:r>
            <w:proofErr w:type="spellStart"/>
            <w:r w:rsidRPr="00F52F75">
              <w:t>Baciewicz</w:t>
            </w:r>
            <w:proofErr w:type="spellEnd"/>
            <w:r w:rsidRPr="00F52F75">
              <w:t>, MD, Michele Lawrence, and Christine Lasher</w:t>
            </w:r>
          </w:p>
        </w:tc>
      </w:tr>
      <w:tr w:rsidR="00F8019C" w14:paraId="5764C7BE" w14:textId="77777777" w:rsidTr="00334C7F">
        <w:tc>
          <w:tcPr>
            <w:tcW w:w="1255" w:type="dxa"/>
          </w:tcPr>
          <w:p w14:paraId="2E001277" w14:textId="1EAE4C66" w:rsidR="00F8019C" w:rsidRDefault="00334C7F">
            <w:r>
              <w:t>3:2</w:t>
            </w:r>
            <w:r w:rsidR="00817379">
              <w:t>5</w:t>
            </w:r>
            <w:r w:rsidR="00A946BE">
              <w:t xml:space="preserve"> pm</w:t>
            </w:r>
          </w:p>
        </w:tc>
        <w:tc>
          <w:tcPr>
            <w:tcW w:w="4320" w:type="dxa"/>
          </w:tcPr>
          <w:p w14:paraId="53D13BFE" w14:textId="77777777" w:rsidR="00F8019C" w:rsidRDefault="00A946BE">
            <w:r>
              <w:t>Project Officer Update</w:t>
            </w:r>
          </w:p>
        </w:tc>
        <w:tc>
          <w:tcPr>
            <w:tcW w:w="3775" w:type="dxa"/>
          </w:tcPr>
          <w:p w14:paraId="1CF7542B" w14:textId="77777777" w:rsidR="00F8019C" w:rsidRDefault="00A946BE">
            <w:r>
              <w:t>Humberto Carvalho</w:t>
            </w:r>
          </w:p>
        </w:tc>
      </w:tr>
      <w:tr w:rsidR="00F8019C" w14:paraId="4E52DC2B" w14:textId="77777777" w:rsidTr="00334C7F">
        <w:tc>
          <w:tcPr>
            <w:tcW w:w="1255" w:type="dxa"/>
          </w:tcPr>
          <w:p w14:paraId="5E1EEFFB" w14:textId="633DAC59" w:rsidR="00F8019C" w:rsidRDefault="00334C7F">
            <w:r>
              <w:t>3:45</w:t>
            </w:r>
            <w:r w:rsidR="00A946BE">
              <w:t xml:space="preserve"> pm</w:t>
            </w:r>
          </w:p>
        </w:tc>
        <w:tc>
          <w:tcPr>
            <w:tcW w:w="4320" w:type="dxa"/>
          </w:tcPr>
          <w:p w14:paraId="404E66CE" w14:textId="77777777" w:rsidR="009A47EB" w:rsidRDefault="009A47EB" w:rsidP="009A47EB">
            <w:r>
              <w:t>Updates from NCO:</w:t>
            </w:r>
          </w:p>
          <w:p w14:paraId="4F57DC25" w14:textId="676BA4F6" w:rsidR="00795224" w:rsidRPr="00795224" w:rsidRDefault="00F52F75" w:rsidP="007952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t>Product Audit</w:t>
            </w:r>
          </w:p>
          <w:p w14:paraId="63E96119" w14:textId="7E8182C1" w:rsidR="00334C7F" w:rsidRPr="00953BFD" w:rsidRDefault="00F52F75" w:rsidP="00953B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t>C</w:t>
            </w:r>
            <w:r>
              <w:t xml:space="preserve">apturing COVID-19 Participant </w:t>
            </w:r>
            <w:r>
              <w:t>numbers</w:t>
            </w:r>
          </w:p>
        </w:tc>
        <w:tc>
          <w:tcPr>
            <w:tcW w:w="3775" w:type="dxa"/>
          </w:tcPr>
          <w:p w14:paraId="2E54FF12" w14:textId="4B941299" w:rsidR="00F8019C" w:rsidRDefault="009A47EB">
            <w:r>
              <w:t>PTTC NCO Team</w:t>
            </w:r>
            <w:r w:rsidR="0095104F">
              <w:t>:</w:t>
            </w:r>
          </w:p>
          <w:p w14:paraId="79FE6564" w14:textId="6099C060" w:rsidR="009D0A2C" w:rsidRDefault="00F52F75">
            <w:r>
              <w:t>Van Wilson</w:t>
            </w:r>
          </w:p>
          <w:p w14:paraId="08D77FEA" w14:textId="4D72F625" w:rsidR="00953BFD" w:rsidRDefault="00F52F75">
            <w:r>
              <w:t>Erin Hobbs</w:t>
            </w:r>
          </w:p>
        </w:tc>
      </w:tr>
      <w:tr w:rsidR="00F8019C" w14:paraId="51C72637" w14:textId="77777777" w:rsidTr="00334C7F">
        <w:tc>
          <w:tcPr>
            <w:tcW w:w="1255" w:type="dxa"/>
          </w:tcPr>
          <w:p w14:paraId="5BD5453F" w14:textId="10A8A00B" w:rsidR="00F8019C" w:rsidRDefault="00A946BE">
            <w:r>
              <w:t xml:space="preserve"> </w:t>
            </w:r>
            <w:r w:rsidR="000A5BAA">
              <w:t>4:10</w:t>
            </w:r>
            <w:r w:rsidR="00263029">
              <w:t xml:space="preserve"> </w:t>
            </w:r>
            <w:r>
              <w:t>pm</w:t>
            </w:r>
          </w:p>
        </w:tc>
        <w:tc>
          <w:tcPr>
            <w:tcW w:w="4320" w:type="dxa"/>
          </w:tcPr>
          <w:p w14:paraId="5E00BCCB" w14:textId="1B324D53" w:rsidR="00263029" w:rsidRDefault="00263029">
            <w:r>
              <w:t>Wrap- up and action items</w:t>
            </w:r>
          </w:p>
          <w:p w14:paraId="73DA9834" w14:textId="77777777" w:rsidR="00EF2229" w:rsidRDefault="00EF2229"/>
          <w:p w14:paraId="1FCE63BF" w14:textId="1F964FBB" w:rsidR="00F8019C" w:rsidRDefault="00F8019C"/>
        </w:tc>
        <w:tc>
          <w:tcPr>
            <w:tcW w:w="3775" w:type="dxa"/>
          </w:tcPr>
          <w:p w14:paraId="4BD55267" w14:textId="77777777" w:rsidR="00F8019C" w:rsidRDefault="00A946BE">
            <w:r>
              <w:t>Holly Hagle &amp; Laurie Krom</w:t>
            </w:r>
          </w:p>
        </w:tc>
      </w:tr>
      <w:tr w:rsidR="00F8019C" w14:paraId="24B570C5" w14:textId="77777777" w:rsidTr="00334C7F">
        <w:tc>
          <w:tcPr>
            <w:tcW w:w="1255" w:type="dxa"/>
          </w:tcPr>
          <w:p w14:paraId="6011DBED" w14:textId="77777777" w:rsidR="00F8019C" w:rsidRDefault="00A946BE">
            <w:r>
              <w:t>4:15 pm</w:t>
            </w:r>
          </w:p>
        </w:tc>
        <w:tc>
          <w:tcPr>
            <w:tcW w:w="4320" w:type="dxa"/>
          </w:tcPr>
          <w:p w14:paraId="282F0C09" w14:textId="77777777" w:rsidR="00F8019C" w:rsidRPr="005D72F1" w:rsidRDefault="00A946BE">
            <w:pPr>
              <w:jc w:val="center"/>
              <w:rPr>
                <w:b/>
              </w:rPr>
            </w:pPr>
            <w:r w:rsidRPr="005D72F1">
              <w:rPr>
                <w:b/>
              </w:rPr>
              <w:t>PLEASE COMPLETE THE GPRA for this meeting.</w:t>
            </w:r>
          </w:p>
          <w:p w14:paraId="038BA003" w14:textId="77777777" w:rsidR="00E25F17" w:rsidRPr="005D72F1" w:rsidRDefault="00E25F17" w:rsidP="00E25F17">
            <w:pPr>
              <w:jc w:val="center"/>
              <w:rPr>
                <w:b/>
              </w:rPr>
            </w:pPr>
          </w:p>
          <w:p w14:paraId="2FED6F31" w14:textId="72CED343" w:rsidR="00F8019C" w:rsidRDefault="00A946BE" w:rsidP="00E25F17">
            <w:pPr>
              <w:jc w:val="center"/>
              <w:rPr>
                <w:b/>
                <w:color w:val="385623" w:themeColor="accent6" w:themeShade="80"/>
              </w:rPr>
            </w:pPr>
            <w:r w:rsidRPr="005D72F1">
              <w:rPr>
                <w:b/>
              </w:rPr>
              <w:t>Adjourn</w:t>
            </w:r>
          </w:p>
        </w:tc>
        <w:tc>
          <w:tcPr>
            <w:tcW w:w="3775" w:type="dxa"/>
          </w:tcPr>
          <w:p w14:paraId="786EFAA2" w14:textId="75977E6B" w:rsidR="002847E2" w:rsidRDefault="005D72F1" w:rsidP="002847E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E450F">
              <w:rPr>
                <w:b/>
                <w:bCs/>
              </w:rPr>
              <w:t>ost-meeting GPRA</w:t>
            </w:r>
            <w:r w:rsidR="002847E2">
              <w:rPr>
                <w:b/>
                <w:bCs/>
              </w:rPr>
              <w:t xml:space="preserve"> </w:t>
            </w:r>
          </w:p>
          <w:p w14:paraId="2AB96070" w14:textId="39F65794" w:rsidR="00E25F17" w:rsidRPr="00EE450F" w:rsidRDefault="006843A7" w:rsidP="353AD4EA">
            <w:hyperlink r:id="rId7" w:tgtFrame="_blank" w:history="1">
              <w:r>
                <w:rPr>
                  <w:rStyle w:val="Hyperlink"/>
                  <w:rFonts w:ascii="Arial" w:hAnsi="Arial" w:cs="Arial"/>
                  <w:color w:val="0066CC"/>
                  <w:sz w:val="21"/>
                  <w:szCs w:val="21"/>
                  <w:u w:val="none"/>
                  <w:shd w:val="clear" w:color="auto" w:fill="FFFFFF"/>
                </w:rPr>
                <w:t>https://ttc-gpra.org/P?s=287664</w:t>
              </w:r>
            </w:hyperlink>
          </w:p>
        </w:tc>
      </w:tr>
    </w:tbl>
    <w:p w14:paraId="5FB4055D" w14:textId="77777777" w:rsidR="00F8019C" w:rsidRDefault="00F8019C">
      <w:bookmarkStart w:id="0" w:name="_GoBack"/>
      <w:bookmarkEnd w:id="0"/>
    </w:p>
    <w:sectPr w:rsidR="00F801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NKsFAEu7QCQtAAAA"/>
  </w:docVars>
  <w:rsids>
    <w:rsidRoot w:val="00F8019C"/>
    <w:rsid w:val="000A5BAA"/>
    <w:rsid w:val="000C42BB"/>
    <w:rsid w:val="0011664B"/>
    <w:rsid w:val="001930E1"/>
    <w:rsid w:val="001F335A"/>
    <w:rsid w:val="00234E01"/>
    <w:rsid w:val="0025346E"/>
    <w:rsid w:val="00262450"/>
    <w:rsid w:val="00263029"/>
    <w:rsid w:val="002847E2"/>
    <w:rsid w:val="002B5826"/>
    <w:rsid w:val="00334C7F"/>
    <w:rsid w:val="004323D8"/>
    <w:rsid w:val="00450F85"/>
    <w:rsid w:val="0047408E"/>
    <w:rsid w:val="004A28AE"/>
    <w:rsid w:val="005D545A"/>
    <w:rsid w:val="005D72F1"/>
    <w:rsid w:val="00604DB1"/>
    <w:rsid w:val="00663657"/>
    <w:rsid w:val="006843A7"/>
    <w:rsid w:val="00766C6E"/>
    <w:rsid w:val="00795224"/>
    <w:rsid w:val="007D7A77"/>
    <w:rsid w:val="007E55CE"/>
    <w:rsid w:val="007F3317"/>
    <w:rsid w:val="00817379"/>
    <w:rsid w:val="008D4FF3"/>
    <w:rsid w:val="0095104F"/>
    <w:rsid w:val="00953BFD"/>
    <w:rsid w:val="009A47EB"/>
    <w:rsid w:val="009D0A2C"/>
    <w:rsid w:val="00A946BE"/>
    <w:rsid w:val="00B31819"/>
    <w:rsid w:val="00B7355D"/>
    <w:rsid w:val="00B75DA5"/>
    <w:rsid w:val="00BC7F56"/>
    <w:rsid w:val="00CE18A6"/>
    <w:rsid w:val="00D23276"/>
    <w:rsid w:val="00D96EE7"/>
    <w:rsid w:val="00E25F17"/>
    <w:rsid w:val="00E417E0"/>
    <w:rsid w:val="00E4479B"/>
    <w:rsid w:val="00E64C7E"/>
    <w:rsid w:val="00EE093A"/>
    <w:rsid w:val="00EE2EC3"/>
    <w:rsid w:val="00EE450F"/>
    <w:rsid w:val="00EF2229"/>
    <w:rsid w:val="00F26F86"/>
    <w:rsid w:val="00F45859"/>
    <w:rsid w:val="00F518E7"/>
    <w:rsid w:val="00F52F75"/>
    <w:rsid w:val="00F8019C"/>
    <w:rsid w:val="353AD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c-gpra.org/P?s=28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stage-www.hrsa.gov/rural-health/rcorp/rco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Krom, Laurie J.</dc:creator>
  <cp:lastModifiedBy>Wilson, Van</cp:lastModifiedBy>
  <cp:revision>3</cp:revision>
  <dcterms:created xsi:type="dcterms:W3CDTF">2020-06-08T20:13:00Z</dcterms:created>
  <dcterms:modified xsi:type="dcterms:W3CDTF">2020-06-08T20:19:00Z</dcterms:modified>
</cp:coreProperties>
</file>