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D732" w14:textId="3EE6D0BE" w:rsidR="00D94951" w:rsidRPr="00F853C7" w:rsidRDefault="005554E9" w:rsidP="008F1A43">
      <w:pPr>
        <w:rPr>
          <w:rFonts w:cstheme="minorHAnsi"/>
        </w:rPr>
      </w:pPr>
      <w:r w:rsidRPr="00F853C7">
        <w:rPr>
          <w:rFonts w:cstheme="minorHAnsi"/>
          <w:noProof/>
        </w:rPr>
        <w:drawing>
          <wp:anchor distT="0" distB="0" distL="114300" distR="114300" simplePos="0" relativeHeight="251658752" behindDoc="1" locked="0" layoutInCell="1" allowOverlap="1" wp14:anchorId="5B6E6019" wp14:editId="2235629D">
            <wp:simplePos x="0" y="0"/>
            <wp:positionH relativeFrom="column">
              <wp:posOffset>581356</wp:posOffset>
            </wp:positionH>
            <wp:positionV relativeFrom="paragraph">
              <wp:posOffset>0</wp:posOffset>
            </wp:positionV>
            <wp:extent cx="532130" cy="531495"/>
            <wp:effectExtent l="0" t="0" r="1270" b="1905"/>
            <wp:wrapTight wrapText="bothSides">
              <wp:wrapPolygon edited="0">
                <wp:start x="0" y="0"/>
                <wp:lineTo x="0" y="20903"/>
                <wp:lineTo x="20878" y="20903"/>
                <wp:lineTo x="208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ea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130" cy="531495"/>
                    </a:xfrm>
                    <a:prstGeom prst="rect">
                      <a:avLst/>
                    </a:prstGeom>
                  </pic:spPr>
                </pic:pic>
              </a:graphicData>
            </a:graphic>
            <wp14:sizeRelH relativeFrom="page">
              <wp14:pctWidth>0</wp14:pctWidth>
            </wp14:sizeRelH>
            <wp14:sizeRelV relativeFrom="page">
              <wp14:pctHeight>0</wp14:pctHeight>
            </wp14:sizeRelV>
          </wp:anchor>
        </w:drawing>
      </w:r>
      <w:r w:rsidR="008F1A43" w:rsidRPr="00F853C7">
        <w:rPr>
          <w:rFonts w:cstheme="minorHAnsi"/>
          <w:i/>
          <w:noProof/>
          <w:sz w:val="56"/>
        </w:rPr>
        <w:drawing>
          <wp:anchor distT="0" distB="0" distL="114300" distR="114300" simplePos="0" relativeHeight="251659776" behindDoc="0" locked="0" layoutInCell="1" allowOverlap="1" wp14:anchorId="2D75D4E8" wp14:editId="72459A6F">
            <wp:simplePos x="0" y="0"/>
            <wp:positionH relativeFrom="column">
              <wp:posOffset>2113915</wp:posOffset>
            </wp:positionH>
            <wp:positionV relativeFrom="paragraph">
              <wp:posOffset>-53948</wp:posOffset>
            </wp:positionV>
            <wp:extent cx="2517775" cy="582295"/>
            <wp:effectExtent l="0" t="0" r="0" b="1905"/>
            <wp:wrapTopAndBottom/>
            <wp:docPr id="5" name="Picture 5" descr="../../../../../Logos/DEA/Operation%20Prevention/03%20Two%20Color/DEA_Operation_Prevention_Logo_Tw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DEA/Operation%20Prevention/03%20Two%20Color/DEA_Operation_Prevention_Logo_Two_Colo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A43" w:rsidRPr="00F853C7">
        <w:rPr>
          <w:rFonts w:cstheme="minorHAnsi"/>
          <w:noProof/>
        </w:rPr>
        <w:drawing>
          <wp:anchor distT="0" distB="0" distL="114300" distR="114300" simplePos="0" relativeHeight="251656704" behindDoc="1" locked="0" layoutInCell="1" allowOverlap="1" wp14:anchorId="4EFD1423" wp14:editId="37E2D1EE">
            <wp:simplePos x="0" y="0"/>
            <wp:positionH relativeFrom="column">
              <wp:posOffset>5124450</wp:posOffset>
            </wp:positionH>
            <wp:positionV relativeFrom="paragraph">
              <wp:posOffset>114935</wp:posOffset>
            </wp:positionV>
            <wp:extent cx="1325245" cy="308610"/>
            <wp:effectExtent l="0" t="0" r="8255" b="0"/>
            <wp:wrapTight wrapText="bothSides">
              <wp:wrapPolygon edited="0">
                <wp:start x="0" y="0"/>
                <wp:lineTo x="0" y="20000"/>
                <wp:lineTo x="21424" y="20000"/>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 E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245" cy="308610"/>
                    </a:xfrm>
                    <a:prstGeom prst="rect">
                      <a:avLst/>
                    </a:prstGeom>
                  </pic:spPr>
                </pic:pic>
              </a:graphicData>
            </a:graphic>
            <wp14:sizeRelH relativeFrom="page">
              <wp14:pctWidth>0</wp14:pctWidth>
            </wp14:sizeRelH>
            <wp14:sizeRelV relativeFrom="page">
              <wp14:pctHeight>0</wp14:pctHeight>
            </wp14:sizeRelV>
          </wp:anchor>
        </w:drawing>
      </w:r>
    </w:p>
    <w:p w14:paraId="49FEB9DD" w14:textId="1E70B2D2" w:rsidR="00013CC9" w:rsidRPr="00F853C7" w:rsidRDefault="00013CC9" w:rsidP="00637287">
      <w:pPr>
        <w:spacing w:after="0"/>
        <w:jc w:val="center"/>
        <w:rPr>
          <w:rFonts w:cstheme="minorHAnsi"/>
        </w:rPr>
      </w:pPr>
    </w:p>
    <w:p w14:paraId="7A62CABA" w14:textId="5FB66B74" w:rsidR="00013CC9" w:rsidRPr="00F853C7" w:rsidRDefault="00637287" w:rsidP="00E13BAF">
      <w:pPr>
        <w:spacing w:after="0"/>
        <w:jc w:val="center"/>
        <w:rPr>
          <w:rFonts w:cstheme="minorHAnsi"/>
          <w:b/>
          <w:i/>
          <w:sz w:val="28"/>
        </w:rPr>
      </w:pPr>
      <w:r w:rsidRPr="00F853C7">
        <w:rPr>
          <w:rFonts w:cstheme="minorHAnsi"/>
          <w:b/>
          <w:i/>
          <w:sz w:val="28"/>
        </w:rPr>
        <w:t>DEA and Discovery</w:t>
      </w:r>
      <w:r w:rsidR="00794DE8" w:rsidRPr="00F853C7">
        <w:rPr>
          <w:rFonts w:cstheme="minorHAnsi"/>
          <w:b/>
          <w:i/>
          <w:sz w:val="28"/>
        </w:rPr>
        <w:t xml:space="preserve"> Education</w:t>
      </w:r>
      <w:r w:rsidR="00E13BAF">
        <w:rPr>
          <w:rFonts w:cstheme="minorHAnsi"/>
          <w:b/>
          <w:i/>
          <w:sz w:val="28"/>
        </w:rPr>
        <w:t xml:space="preserve">: </w:t>
      </w:r>
      <w:r w:rsidR="008F1A43" w:rsidRPr="00F853C7">
        <w:rPr>
          <w:rFonts w:cstheme="minorHAnsi"/>
          <w:b/>
          <w:i/>
          <w:sz w:val="28"/>
        </w:rPr>
        <w:t>A p</w:t>
      </w:r>
      <w:r w:rsidRPr="00F853C7">
        <w:rPr>
          <w:rFonts w:cstheme="minorHAnsi"/>
          <w:b/>
          <w:i/>
          <w:sz w:val="28"/>
        </w:rPr>
        <w:t>artnership</w:t>
      </w:r>
      <w:r w:rsidR="008F1A43" w:rsidRPr="00F853C7">
        <w:rPr>
          <w:rFonts w:cstheme="minorHAnsi"/>
          <w:b/>
          <w:i/>
          <w:sz w:val="28"/>
        </w:rPr>
        <w:t xml:space="preserve"> to h</w:t>
      </w:r>
      <w:r w:rsidR="00013CC9" w:rsidRPr="00F853C7">
        <w:rPr>
          <w:rFonts w:cstheme="minorHAnsi"/>
          <w:b/>
          <w:i/>
          <w:sz w:val="28"/>
        </w:rPr>
        <w:t xml:space="preserve">elp </w:t>
      </w:r>
      <w:r w:rsidR="008F1A43" w:rsidRPr="00F853C7">
        <w:rPr>
          <w:rFonts w:cstheme="minorHAnsi"/>
          <w:b/>
          <w:i/>
          <w:sz w:val="28"/>
        </w:rPr>
        <w:t>p</w:t>
      </w:r>
      <w:r w:rsidR="00013CC9" w:rsidRPr="00F853C7">
        <w:rPr>
          <w:rFonts w:cstheme="minorHAnsi"/>
          <w:b/>
          <w:i/>
          <w:sz w:val="28"/>
        </w:rPr>
        <w:t xml:space="preserve">revent </w:t>
      </w:r>
      <w:r w:rsidR="008F1A43" w:rsidRPr="00F853C7">
        <w:rPr>
          <w:rFonts w:cstheme="minorHAnsi"/>
          <w:b/>
          <w:i/>
          <w:sz w:val="28"/>
        </w:rPr>
        <w:t>drug m</w:t>
      </w:r>
      <w:r w:rsidR="00AA65F3" w:rsidRPr="00F853C7">
        <w:rPr>
          <w:rFonts w:cstheme="minorHAnsi"/>
          <w:b/>
          <w:i/>
          <w:sz w:val="28"/>
        </w:rPr>
        <w:t>isuse</w:t>
      </w:r>
      <w:r w:rsidR="00E13BAF">
        <w:rPr>
          <w:rFonts w:cstheme="minorHAnsi"/>
          <w:b/>
          <w:i/>
          <w:sz w:val="28"/>
        </w:rPr>
        <w:t xml:space="preserve"> in schools, homes, communities, and the workplace</w:t>
      </w:r>
      <w:r w:rsidR="008F1A43" w:rsidRPr="00F853C7">
        <w:rPr>
          <w:rFonts w:cstheme="minorHAnsi"/>
          <w:b/>
          <w:i/>
          <w:sz w:val="28"/>
        </w:rPr>
        <w:t xml:space="preserve"> </w:t>
      </w:r>
    </w:p>
    <w:p w14:paraId="1A416C18" w14:textId="3C025B11" w:rsidR="007835A1" w:rsidRDefault="007835A1" w:rsidP="008F1A43">
      <w:pPr>
        <w:spacing w:after="0"/>
        <w:rPr>
          <w:rFonts w:cstheme="minorHAnsi"/>
          <w:b/>
          <w:color w:val="000000" w:themeColor="text1"/>
          <w:sz w:val="24"/>
          <w:szCs w:val="40"/>
          <w:u w:val="single"/>
        </w:rPr>
      </w:pPr>
    </w:p>
    <w:p w14:paraId="08E9B3FF" w14:textId="77777777" w:rsidR="00B96E18" w:rsidRPr="00F853C7" w:rsidRDefault="00B96E18" w:rsidP="008F1A43">
      <w:pPr>
        <w:spacing w:after="0"/>
        <w:rPr>
          <w:rFonts w:cstheme="minorHAnsi"/>
          <w:b/>
          <w:color w:val="000000" w:themeColor="text1"/>
          <w:sz w:val="24"/>
          <w:szCs w:val="40"/>
          <w:u w:val="single"/>
        </w:rPr>
      </w:pPr>
    </w:p>
    <w:p w14:paraId="3AA55585" w14:textId="181B3F1A" w:rsidR="008F1A43" w:rsidRPr="00E13BAF" w:rsidRDefault="00B96E18" w:rsidP="008F1A43">
      <w:pPr>
        <w:spacing w:after="0"/>
        <w:rPr>
          <w:rFonts w:cstheme="minorHAnsi"/>
          <w:b/>
          <w:color w:val="000000" w:themeColor="text1"/>
          <w:sz w:val="32"/>
          <w:szCs w:val="40"/>
          <w:u w:val="single"/>
        </w:rPr>
      </w:pPr>
      <w:r w:rsidRPr="00E13BAF">
        <w:rPr>
          <w:rFonts w:cstheme="minorHAnsi"/>
          <w:b/>
          <w:color w:val="000000" w:themeColor="text1"/>
          <w:sz w:val="32"/>
          <w:szCs w:val="40"/>
          <w:u w:val="single"/>
        </w:rPr>
        <w:t>SCHOOL RESOURCES</w:t>
      </w:r>
    </w:p>
    <w:p w14:paraId="6FDF6AA1" w14:textId="7397A88E" w:rsidR="008F1A43" w:rsidRPr="00F853C7" w:rsidRDefault="008F1A43" w:rsidP="00637287">
      <w:pPr>
        <w:spacing w:after="0"/>
        <w:rPr>
          <w:rFonts w:cstheme="minorHAnsi"/>
          <w:color w:val="000000" w:themeColor="text1"/>
          <w:sz w:val="28"/>
          <w:szCs w:val="40"/>
        </w:rPr>
      </w:pPr>
    </w:p>
    <w:p w14:paraId="1B3B5A4E" w14:textId="01F23E9D" w:rsidR="00637287" w:rsidRPr="00F853C7" w:rsidRDefault="00143A89" w:rsidP="00637287">
      <w:pPr>
        <w:spacing w:after="0"/>
        <w:rPr>
          <w:rFonts w:cstheme="minorHAnsi"/>
          <w:b/>
          <w:color w:val="000000" w:themeColor="text1"/>
          <w:sz w:val="24"/>
          <w:szCs w:val="40"/>
        </w:rPr>
      </w:pPr>
      <w:r w:rsidRPr="00F853C7">
        <w:rPr>
          <w:rFonts w:cstheme="minorHAnsi"/>
          <w:b/>
          <w:color w:val="000000" w:themeColor="text1"/>
          <w:sz w:val="24"/>
          <w:szCs w:val="40"/>
        </w:rPr>
        <w:t>GOALS</w:t>
      </w:r>
      <w:r w:rsidR="00637287" w:rsidRPr="00F853C7">
        <w:rPr>
          <w:rFonts w:cstheme="minorHAnsi"/>
          <w:b/>
          <w:color w:val="000000" w:themeColor="text1"/>
          <w:sz w:val="24"/>
          <w:szCs w:val="40"/>
        </w:rPr>
        <w:t>:</w:t>
      </w:r>
    </w:p>
    <w:p w14:paraId="47957B21" w14:textId="031CDAED" w:rsidR="008F1A43" w:rsidRPr="00F853C7" w:rsidRDefault="008F1A43" w:rsidP="00637287">
      <w:pPr>
        <w:spacing w:after="0"/>
        <w:rPr>
          <w:rFonts w:cstheme="minorHAnsi"/>
          <w:b/>
          <w:color w:val="000000" w:themeColor="text1"/>
          <w:sz w:val="24"/>
          <w:szCs w:val="40"/>
          <w:u w:val="single"/>
        </w:rPr>
      </w:pPr>
    </w:p>
    <w:p w14:paraId="4F04282B" w14:textId="4325A134" w:rsidR="00637287" w:rsidRPr="00F853C7" w:rsidRDefault="00A63A70" w:rsidP="00637287">
      <w:pPr>
        <w:pStyle w:val="ListParagraph"/>
        <w:numPr>
          <w:ilvl w:val="0"/>
          <w:numId w:val="1"/>
        </w:numPr>
        <w:spacing w:line="276" w:lineRule="auto"/>
        <w:rPr>
          <w:rFonts w:cstheme="minorHAnsi"/>
          <w:color w:val="000000" w:themeColor="text1"/>
          <w:szCs w:val="40"/>
        </w:rPr>
      </w:pPr>
      <w:r w:rsidRPr="00F853C7">
        <w:rPr>
          <w:rFonts w:cstheme="minorHAnsi"/>
          <w:color w:val="000000" w:themeColor="text1"/>
          <w:szCs w:val="40"/>
          <w:u w:val="single"/>
        </w:rPr>
        <w:t>Students:</w:t>
      </w:r>
      <w:r w:rsidRPr="00F853C7">
        <w:rPr>
          <w:rFonts w:cstheme="minorHAnsi"/>
          <w:color w:val="000000" w:themeColor="text1"/>
          <w:szCs w:val="40"/>
        </w:rPr>
        <w:t xml:space="preserve"> </w:t>
      </w:r>
      <w:r w:rsidR="00637287" w:rsidRPr="00F853C7">
        <w:rPr>
          <w:rFonts w:cstheme="minorHAnsi"/>
          <w:color w:val="000000" w:themeColor="text1"/>
          <w:szCs w:val="40"/>
        </w:rPr>
        <w:t>Create authentic forums for</w:t>
      </w:r>
      <w:r w:rsidR="008F1A43" w:rsidRPr="00F853C7">
        <w:rPr>
          <w:rFonts w:cstheme="minorHAnsi"/>
          <w:color w:val="000000" w:themeColor="text1"/>
          <w:szCs w:val="40"/>
        </w:rPr>
        <w:t xml:space="preserve"> elementary,</w:t>
      </w:r>
      <w:r w:rsidR="00637287" w:rsidRPr="00F853C7">
        <w:rPr>
          <w:rFonts w:cstheme="minorHAnsi"/>
          <w:color w:val="000000" w:themeColor="text1"/>
          <w:szCs w:val="40"/>
        </w:rPr>
        <w:t xml:space="preserve"> </w:t>
      </w:r>
      <w:r w:rsidR="0024370A" w:rsidRPr="00F853C7">
        <w:rPr>
          <w:rFonts w:cstheme="minorHAnsi"/>
          <w:color w:val="000000" w:themeColor="text1"/>
          <w:szCs w:val="40"/>
        </w:rPr>
        <w:t>middle</w:t>
      </w:r>
      <w:r w:rsidR="008F1A43" w:rsidRPr="00F853C7">
        <w:rPr>
          <w:rFonts w:cstheme="minorHAnsi"/>
          <w:color w:val="000000" w:themeColor="text1"/>
          <w:szCs w:val="40"/>
        </w:rPr>
        <w:t>,</w:t>
      </w:r>
      <w:r w:rsidR="0024370A" w:rsidRPr="00F853C7">
        <w:rPr>
          <w:rFonts w:cstheme="minorHAnsi"/>
          <w:color w:val="000000" w:themeColor="text1"/>
          <w:szCs w:val="40"/>
        </w:rPr>
        <w:t xml:space="preserve"> </w:t>
      </w:r>
      <w:r w:rsidR="002F260F" w:rsidRPr="00F853C7">
        <w:rPr>
          <w:rFonts w:cstheme="minorHAnsi"/>
          <w:color w:val="000000" w:themeColor="text1"/>
          <w:szCs w:val="40"/>
        </w:rPr>
        <w:t xml:space="preserve">and high </w:t>
      </w:r>
      <w:r w:rsidR="0024370A" w:rsidRPr="00F853C7">
        <w:rPr>
          <w:rFonts w:cstheme="minorHAnsi"/>
          <w:color w:val="000000" w:themeColor="text1"/>
          <w:szCs w:val="40"/>
        </w:rPr>
        <w:t xml:space="preserve">school </w:t>
      </w:r>
      <w:r w:rsidR="00637287" w:rsidRPr="00F853C7">
        <w:rPr>
          <w:rFonts w:cstheme="minorHAnsi"/>
          <w:color w:val="000000" w:themeColor="text1"/>
          <w:szCs w:val="40"/>
        </w:rPr>
        <w:t>students to connect with experts and peers to learn the facts about drugs and lend their voices to breaking the cycle</w:t>
      </w:r>
      <w:r w:rsidRPr="00F853C7">
        <w:rPr>
          <w:rFonts w:cstheme="minorHAnsi"/>
          <w:color w:val="000000" w:themeColor="text1"/>
          <w:szCs w:val="40"/>
        </w:rPr>
        <w:t xml:space="preserve"> of drug abuse. </w:t>
      </w:r>
      <w:r w:rsidR="002B7AF2" w:rsidRPr="00F853C7">
        <w:rPr>
          <w:rFonts w:cstheme="minorHAnsi"/>
          <w:color w:val="000000" w:themeColor="text1"/>
          <w:szCs w:val="40"/>
        </w:rPr>
        <w:t>P</w:t>
      </w:r>
      <w:r w:rsidRPr="00F853C7">
        <w:rPr>
          <w:rFonts w:cstheme="minorHAnsi"/>
          <w:color w:val="000000" w:themeColor="text1"/>
          <w:szCs w:val="40"/>
        </w:rPr>
        <w:t>rovid</w:t>
      </w:r>
      <w:r w:rsidR="002B7AF2" w:rsidRPr="00F853C7">
        <w:rPr>
          <w:rFonts w:cstheme="minorHAnsi"/>
          <w:color w:val="000000" w:themeColor="text1"/>
          <w:szCs w:val="40"/>
        </w:rPr>
        <w:t>e</w:t>
      </w:r>
      <w:r w:rsidRPr="00F853C7">
        <w:rPr>
          <w:rFonts w:cstheme="minorHAnsi"/>
          <w:color w:val="000000" w:themeColor="text1"/>
          <w:szCs w:val="40"/>
        </w:rPr>
        <w:t xml:space="preserve"> opportunities</w:t>
      </w:r>
      <w:r w:rsidR="00637287" w:rsidRPr="00F853C7">
        <w:rPr>
          <w:rFonts w:cstheme="minorHAnsi"/>
          <w:color w:val="000000" w:themeColor="text1"/>
          <w:szCs w:val="40"/>
        </w:rPr>
        <w:t xml:space="preserve"> for students to</w:t>
      </w:r>
      <w:r w:rsidR="002B7AF2" w:rsidRPr="00F853C7">
        <w:rPr>
          <w:rFonts w:cstheme="minorHAnsi"/>
          <w:color w:val="000000" w:themeColor="text1"/>
          <w:szCs w:val="40"/>
        </w:rPr>
        <w:t xml:space="preserve"> interact with a </w:t>
      </w:r>
      <w:r w:rsidR="008F1A43" w:rsidRPr="00F853C7">
        <w:rPr>
          <w:rFonts w:cstheme="minorHAnsi"/>
          <w:color w:val="000000" w:themeColor="text1"/>
          <w:szCs w:val="40"/>
        </w:rPr>
        <w:t>variety</w:t>
      </w:r>
      <w:r w:rsidR="005554E9" w:rsidRPr="00F853C7">
        <w:rPr>
          <w:rFonts w:cstheme="minorHAnsi"/>
          <w:color w:val="000000" w:themeColor="text1"/>
          <w:szCs w:val="40"/>
        </w:rPr>
        <w:t xml:space="preserve"> of learning techniques</w:t>
      </w:r>
      <w:r w:rsidR="002B7AF2" w:rsidRPr="00F853C7">
        <w:rPr>
          <w:rFonts w:cstheme="minorHAnsi"/>
          <w:color w:val="000000" w:themeColor="text1"/>
          <w:szCs w:val="40"/>
        </w:rPr>
        <w:t>, and</w:t>
      </w:r>
      <w:r w:rsidR="00637287" w:rsidRPr="00F853C7">
        <w:rPr>
          <w:rFonts w:cstheme="minorHAnsi"/>
          <w:color w:val="000000" w:themeColor="text1"/>
          <w:szCs w:val="40"/>
        </w:rPr>
        <w:t xml:space="preserve"> </w:t>
      </w:r>
      <w:r w:rsidR="002F260F" w:rsidRPr="00F853C7">
        <w:rPr>
          <w:rFonts w:cstheme="minorHAnsi"/>
          <w:color w:val="000000" w:themeColor="text1"/>
          <w:szCs w:val="40"/>
        </w:rPr>
        <w:t xml:space="preserve">gain knowledge through </w:t>
      </w:r>
      <w:r w:rsidR="002B7AF2" w:rsidRPr="00F853C7">
        <w:rPr>
          <w:rFonts w:cstheme="minorHAnsi"/>
          <w:color w:val="000000" w:themeColor="text1"/>
          <w:szCs w:val="40"/>
        </w:rPr>
        <w:t xml:space="preserve">teacher-led </w:t>
      </w:r>
      <w:r w:rsidR="002F260F" w:rsidRPr="00F853C7">
        <w:rPr>
          <w:rFonts w:cstheme="minorHAnsi"/>
          <w:color w:val="000000" w:themeColor="text1"/>
          <w:szCs w:val="40"/>
        </w:rPr>
        <w:t xml:space="preserve">digital lesson plans. </w:t>
      </w:r>
    </w:p>
    <w:p w14:paraId="6D85DE8C" w14:textId="0DB01412" w:rsidR="00637287" w:rsidRPr="00F853C7" w:rsidRDefault="00A63A70" w:rsidP="00637287">
      <w:pPr>
        <w:pStyle w:val="ListParagraph"/>
        <w:numPr>
          <w:ilvl w:val="0"/>
          <w:numId w:val="1"/>
        </w:numPr>
        <w:spacing w:line="276" w:lineRule="auto"/>
        <w:rPr>
          <w:rFonts w:cstheme="minorHAnsi"/>
          <w:color w:val="000000" w:themeColor="text1"/>
          <w:szCs w:val="40"/>
        </w:rPr>
      </w:pPr>
      <w:r w:rsidRPr="00F853C7">
        <w:rPr>
          <w:rFonts w:cstheme="minorHAnsi"/>
          <w:color w:val="000000" w:themeColor="text1"/>
          <w:szCs w:val="40"/>
          <w:u w:val="single"/>
        </w:rPr>
        <w:t>Teachers:</w:t>
      </w:r>
      <w:r w:rsidRPr="00F853C7">
        <w:rPr>
          <w:rFonts w:cstheme="minorHAnsi"/>
          <w:color w:val="000000" w:themeColor="text1"/>
          <w:szCs w:val="40"/>
        </w:rPr>
        <w:t xml:space="preserve"> </w:t>
      </w:r>
      <w:r w:rsidR="00637287" w:rsidRPr="00F853C7">
        <w:rPr>
          <w:rFonts w:cstheme="minorHAnsi"/>
          <w:color w:val="000000" w:themeColor="text1"/>
          <w:szCs w:val="40"/>
        </w:rPr>
        <w:t xml:space="preserve">Bring powerful real-world context to science and health classrooms across the country by equipping teachers with dynamic curricula on the </w:t>
      </w:r>
      <w:r w:rsidR="00EC5A10" w:rsidRPr="00F853C7">
        <w:rPr>
          <w:rFonts w:cstheme="minorHAnsi"/>
          <w:color w:val="000000" w:themeColor="text1"/>
          <w:szCs w:val="40"/>
        </w:rPr>
        <w:t>science</w:t>
      </w:r>
      <w:r w:rsidR="00637287" w:rsidRPr="00F853C7">
        <w:rPr>
          <w:rFonts w:cstheme="minorHAnsi"/>
          <w:color w:val="000000" w:themeColor="text1"/>
          <w:szCs w:val="40"/>
        </w:rPr>
        <w:t xml:space="preserve"> behind addiction and drugs’ impact on the brain and body.  </w:t>
      </w:r>
    </w:p>
    <w:p w14:paraId="43B79466" w14:textId="46DCEF6A" w:rsidR="00637287" w:rsidRDefault="00A63A70" w:rsidP="00637287">
      <w:pPr>
        <w:pStyle w:val="ListParagraph"/>
        <w:numPr>
          <w:ilvl w:val="0"/>
          <w:numId w:val="1"/>
        </w:numPr>
        <w:spacing w:line="276" w:lineRule="auto"/>
        <w:rPr>
          <w:rFonts w:cstheme="minorHAnsi"/>
          <w:color w:val="000000" w:themeColor="text1"/>
          <w:szCs w:val="40"/>
        </w:rPr>
      </w:pPr>
      <w:r w:rsidRPr="00F853C7">
        <w:rPr>
          <w:rFonts w:cstheme="minorHAnsi"/>
          <w:color w:val="000000" w:themeColor="text1"/>
          <w:szCs w:val="40"/>
          <w:u w:val="single"/>
        </w:rPr>
        <w:t>Parents:</w:t>
      </w:r>
      <w:r w:rsidRPr="00F853C7">
        <w:rPr>
          <w:rFonts w:cstheme="minorHAnsi"/>
          <w:color w:val="000000" w:themeColor="text1"/>
          <w:szCs w:val="40"/>
        </w:rPr>
        <w:t xml:space="preserve"> </w:t>
      </w:r>
      <w:r w:rsidR="00637287" w:rsidRPr="00F853C7">
        <w:rPr>
          <w:rFonts w:cstheme="minorHAnsi"/>
          <w:color w:val="000000" w:themeColor="text1"/>
          <w:szCs w:val="40"/>
        </w:rPr>
        <w:t>Empower parents with the knowledge and resources to start lifesaving conversations, detect warning signs</w:t>
      </w:r>
      <w:r w:rsidR="00F42D62">
        <w:rPr>
          <w:rFonts w:cstheme="minorHAnsi"/>
          <w:color w:val="000000" w:themeColor="text1"/>
          <w:szCs w:val="40"/>
        </w:rPr>
        <w:t xml:space="preserve"> of drug misuse</w:t>
      </w:r>
      <w:r w:rsidRPr="00F853C7">
        <w:rPr>
          <w:rFonts w:cstheme="minorHAnsi"/>
          <w:color w:val="000000" w:themeColor="text1"/>
          <w:szCs w:val="40"/>
        </w:rPr>
        <w:t xml:space="preserve"> and </w:t>
      </w:r>
      <w:r w:rsidR="00637287" w:rsidRPr="00F853C7">
        <w:rPr>
          <w:rFonts w:cstheme="minorHAnsi"/>
          <w:color w:val="000000" w:themeColor="text1"/>
          <w:szCs w:val="40"/>
        </w:rPr>
        <w:t xml:space="preserve">addiction, and take action to help/educate </w:t>
      </w:r>
      <w:r w:rsidR="00794DE8" w:rsidRPr="00F853C7">
        <w:rPr>
          <w:rFonts w:cstheme="minorHAnsi"/>
          <w:color w:val="000000" w:themeColor="text1"/>
          <w:szCs w:val="40"/>
        </w:rPr>
        <w:t>young adults</w:t>
      </w:r>
      <w:r w:rsidRPr="00F853C7">
        <w:rPr>
          <w:rFonts w:cstheme="minorHAnsi"/>
          <w:color w:val="000000" w:themeColor="text1"/>
          <w:szCs w:val="40"/>
        </w:rPr>
        <w:t xml:space="preserve"> on the dangers of</w:t>
      </w:r>
      <w:r w:rsidR="00AA65F3" w:rsidRPr="00F853C7">
        <w:rPr>
          <w:rFonts w:cstheme="minorHAnsi"/>
          <w:color w:val="000000" w:themeColor="text1"/>
          <w:szCs w:val="40"/>
        </w:rPr>
        <w:t xml:space="preserve"> drug </w:t>
      </w:r>
      <w:r w:rsidR="00637287" w:rsidRPr="00F853C7">
        <w:rPr>
          <w:rFonts w:cstheme="minorHAnsi"/>
          <w:color w:val="000000" w:themeColor="text1"/>
          <w:szCs w:val="40"/>
        </w:rPr>
        <w:t>abuse.</w:t>
      </w:r>
    </w:p>
    <w:p w14:paraId="4EDE5D30" w14:textId="17419752" w:rsidR="00E76ABC" w:rsidRDefault="00C30EDB" w:rsidP="00637287">
      <w:pPr>
        <w:pStyle w:val="ListParagraph"/>
        <w:numPr>
          <w:ilvl w:val="0"/>
          <w:numId w:val="1"/>
        </w:numPr>
        <w:spacing w:line="276" w:lineRule="auto"/>
        <w:rPr>
          <w:rFonts w:cstheme="minorHAnsi"/>
          <w:color w:val="000000" w:themeColor="text1"/>
          <w:szCs w:val="40"/>
        </w:rPr>
      </w:pPr>
      <w:r>
        <w:rPr>
          <w:rFonts w:cstheme="minorHAnsi"/>
          <w:color w:val="000000" w:themeColor="text1"/>
          <w:szCs w:val="40"/>
        </w:rPr>
        <w:t xml:space="preserve">Provide all of the components of the program at no cost. All components of the program are available from the website:  </w:t>
      </w:r>
      <w:hyperlink r:id="rId10" w:history="1">
        <w:r w:rsidRPr="00204DC9">
          <w:rPr>
            <w:rStyle w:val="Hyperlink"/>
            <w:rFonts w:cstheme="minorHAnsi"/>
            <w:szCs w:val="40"/>
          </w:rPr>
          <w:t>www.OperationPrevention.com</w:t>
        </w:r>
      </w:hyperlink>
      <w:r w:rsidR="00F42D62">
        <w:rPr>
          <w:rFonts w:cstheme="minorHAnsi"/>
          <w:color w:val="000000" w:themeColor="text1"/>
          <w:szCs w:val="40"/>
        </w:rPr>
        <w:t xml:space="preserve">, including </w:t>
      </w:r>
      <w:r w:rsidR="007835A1">
        <w:rPr>
          <w:rFonts w:cstheme="minorHAnsi"/>
          <w:color w:val="000000" w:themeColor="text1"/>
          <w:szCs w:val="40"/>
        </w:rPr>
        <w:t>a Spanish-facing webpage</w:t>
      </w:r>
      <w:r w:rsidR="00F42D62">
        <w:rPr>
          <w:rFonts w:cstheme="minorHAnsi"/>
          <w:color w:val="000000" w:themeColor="text1"/>
          <w:szCs w:val="40"/>
        </w:rPr>
        <w:t>.</w:t>
      </w:r>
    </w:p>
    <w:p w14:paraId="0EE45DD9" w14:textId="77777777" w:rsidR="00BB2714" w:rsidRPr="00F853C7" w:rsidRDefault="00BB2714" w:rsidP="00BB2714">
      <w:pPr>
        <w:pStyle w:val="ListParagraph"/>
        <w:spacing w:line="276" w:lineRule="auto"/>
        <w:rPr>
          <w:rFonts w:cstheme="minorHAnsi"/>
          <w:color w:val="000000" w:themeColor="text1"/>
          <w:szCs w:val="40"/>
        </w:rPr>
      </w:pPr>
    </w:p>
    <w:p w14:paraId="5E1B9901" w14:textId="00187845" w:rsidR="00F42D62" w:rsidRDefault="00F42D62" w:rsidP="00637287">
      <w:pPr>
        <w:spacing w:after="0"/>
        <w:rPr>
          <w:rFonts w:cstheme="minorHAnsi"/>
          <w:b/>
          <w:caps/>
          <w:sz w:val="24"/>
        </w:rPr>
      </w:pPr>
    </w:p>
    <w:p w14:paraId="38B008FC" w14:textId="7DF71027" w:rsidR="00B96E18" w:rsidRDefault="00B96E18" w:rsidP="00B96E18">
      <w:pPr>
        <w:spacing w:after="0"/>
        <w:rPr>
          <w:rFonts w:cstheme="minorHAnsi"/>
          <w:b/>
          <w:sz w:val="24"/>
        </w:rPr>
      </w:pPr>
      <w:r>
        <w:rPr>
          <w:rFonts w:cstheme="minorHAnsi"/>
          <w:b/>
          <w:sz w:val="24"/>
        </w:rPr>
        <w:t>OPIOIDS AND PRESCRIPTION DRUGS</w:t>
      </w:r>
      <w:r w:rsidR="00F42D62">
        <w:rPr>
          <w:rFonts w:cstheme="minorHAnsi"/>
          <w:b/>
          <w:sz w:val="24"/>
        </w:rPr>
        <w:t xml:space="preserve"> MODULE</w:t>
      </w:r>
    </w:p>
    <w:p w14:paraId="1E79D4BE" w14:textId="5FAD756D" w:rsidR="00A32BE4" w:rsidRPr="00B96E18" w:rsidRDefault="00B96E18" w:rsidP="00637287">
      <w:pPr>
        <w:spacing w:after="0"/>
        <w:rPr>
          <w:rFonts w:cstheme="minorHAnsi"/>
          <w:sz w:val="24"/>
        </w:rPr>
      </w:pPr>
      <w:r w:rsidRPr="00B96E18">
        <w:rPr>
          <w:rFonts w:cstheme="minorHAnsi"/>
          <w:sz w:val="24"/>
        </w:rPr>
        <w:t>Equip</w:t>
      </w:r>
      <w:r>
        <w:rPr>
          <w:rFonts w:cstheme="minorHAnsi"/>
          <w:sz w:val="24"/>
        </w:rPr>
        <w:t xml:space="preserve"> students in grades 3-12 with the knowledge and refusal skills they need to make smart decisions and manage stress the healthy way.</w:t>
      </w:r>
    </w:p>
    <w:p w14:paraId="4DF3C293" w14:textId="77777777" w:rsidR="00D94951" w:rsidRPr="00F853C7" w:rsidRDefault="00D94951" w:rsidP="00637287">
      <w:pPr>
        <w:spacing w:after="0"/>
        <w:rPr>
          <w:rFonts w:cstheme="minorHAnsi"/>
          <w:b/>
        </w:rPr>
      </w:pPr>
    </w:p>
    <w:p w14:paraId="1B7C6F8D" w14:textId="5D45DC58" w:rsidR="00013CC9" w:rsidRDefault="00637287" w:rsidP="00B96E18">
      <w:pPr>
        <w:spacing w:after="0"/>
        <w:ind w:left="720"/>
        <w:rPr>
          <w:rFonts w:cstheme="minorHAnsi"/>
          <w:b/>
          <w:sz w:val="24"/>
        </w:rPr>
      </w:pPr>
      <w:r w:rsidRPr="00F853C7">
        <w:rPr>
          <w:rFonts w:cstheme="minorHAnsi"/>
          <w:b/>
          <w:sz w:val="24"/>
        </w:rPr>
        <w:t>Self-Paced E-L</w:t>
      </w:r>
      <w:r w:rsidR="00013CC9" w:rsidRPr="00F853C7">
        <w:rPr>
          <w:rFonts w:cstheme="minorHAnsi"/>
          <w:b/>
          <w:sz w:val="24"/>
        </w:rPr>
        <w:t>earning Module</w:t>
      </w:r>
    </w:p>
    <w:p w14:paraId="4F4F9361" w14:textId="5B8EF3F7" w:rsidR="007835A1" w:rsidRPr="00F853C7" w:rsidRDefault="00CC72D5" w:rsidP="007835A1">
      <w:pPr>
        <w:spacing w:after="0"/>
        <w:ind w:left="720"/>
        <w:rPr>
          <w:rFonts w:cstheme="minorHAnsi"/>
          <w:sz w:val="24"/>
          <w:szCs w:val="24"/>
        </w:rPr>
      </w:pPr>
      <w:r w:rsidRPr="00F853C7">
        <w:rPr>
          <w:rFonts w:cstheme="minorHAnsi"/>
          <w:sz w:val="24"/>
          <w:szCs w:val="24"/>
        </w:rPr>
        <w:t>The flexible format of self-paced modules supports use by teachers in the classroom in a variety of settings (in instructor-led large group discussions, small group breakouts, or individual student use), and by parents for use at home (by homeschooling parents or during a</w:t>
      </w:r>
      <w:r w:rsidR="00C412FA" w:rsidRPr="00F853C7">
        <w:rPr>
          <w:rFonts w:cstheme="minorHAnsi"/>
          <w:sz w:val="24"/>
          <w:szCs w:val="24"/>
        </w:rPr>
        <w:t>fter-school hours). As students</w:t>
      </w:r>
      <w:r w:rsidRPr="00F853C7">
        <w:rPr>
          <w:rFonts w:cstheme="minorHAnsi"/>
          <w:sz w:val="24"/>
          <w:szCs w:val="24"/>
        </w:rPr>
        <w:t xml:space="preserve"> progress through the module, they will investigate the science of addiction and the impacts of </w:t>
      </w:r>
      <w:r w:rsidR="00C412FA" w:rsidRPr="00F853C7">
        <w:rPr>
          <w:rFonts w:cstheme="minorHAnsi"/>
          <w:sz w:val="24"/>
          <w:szCs w:val="24"/>
        </w:rPr>
        <w:t>drugs</w:t>
      </w:r>
      <w:r w:rsidRPr="00F853C7">
        <w:rPr>
          <w:rFonts w:cstheme="minorHAnsi"/>
          <w:sz w:val="24"/>
          <w:szCs w:val="24"/>
        </w:rPr>
        <w:t xml:space="preserve"> on the brain and body through a powerful digital learning experience. The lesson</w:t>
      </w:r>
      <w:r w:rsidR="00C412FA" w:rsidRPr="00F853C7">
        <w:rPr>
          <w:rFonts w:cstheme="minorHAnsi"/>
          <w:sz w:val="24"/>
          <w:szCs w:val="24"/>
        </w:rPr>
        <w:t>s</w:t>
      </w:r>
      <w:r w:rsidRPr="00F853C7">
        <w:rPr>
          <w:rFonts w:cstheme="minorHAnsi"/>
          <w:sz w:val="24"/>
          <w:szCs w:val="24"/>
        </w:rPr>
        <w:t xml:space="preserve"> combine video, animation, and interactive elements. Assessme</w:t>
      </w:r>
      <w:r w:rsidR="00C412FA" w:rsidRPr="00F853C7">
        <w:rPr>
          <w:rFonts w:cstheme="minorHAnsi"/>
          <w:sz w:val="24"/>
          <w:szCs w:val="24"/>
        </w:rPr>
        <w:t xml:space="preserve">nt is seamlessly integrated. </w:t>
      </w:r>
      <w:r w:rsidR="00C30EDB">
        <w:rPr>
          <w:rFonts w:cstheme="minorHAnsi"/>
          <w:sz w:val="24"/>
          <w:szCs w:val="24"/>
        </w:rPr>
        <w:t xml:space="preserve">Operation Prevention provides </w:t>
      </w:r>
      <w:r w:rsidR="00C412FA" w:rsidRPr="00F853C7">
        <w:rPr>
          <w:rFonts w:cstheme="minorHAnsi"/>
          <w:sz w:val="24"/>
          <w:szCs w:val="24"/>
        </w:rPr>
        <w:t>C</w:t>
      </w:r>
      <w:r w:rsidRPr="00F853C7">
        <w:rPr>
          <w:rFonts w:cstheme="minorHAnsi"/>
          <w:sz w:val="24"/>
          <w:szCs w:val="24"/>
        </w:rPr>
        <w:t>ompanion guid</w:t>
      </w:r>
      <w:r w:rsidR="005554E9" w:rsidRPr="00F853C7">
        <w:rPr>
          <w:rFonts w:cstheme="minorHAnsi"/>
          <w:sz w:val="24"/>
          <w:szCs w:val="24"/>
        </w:rPr>
        <w:t>e</w:t>
      </w:r>
      <w:r w:rsidR="00C30EDB">
        <w:rPr>
          <w:rFonts w:cstheme="minorHAnsi"/>
          <w:sz w:val="24"/>
          <w:szCs w:val="24"/>
        </w:rPr>
        <w:t>s</w:t>
      </w:r>
      <w:r w:rsidRPr="00F853C7">
        <w:rPr>
          <w:rFonts w:cstheme="minorHAnsi"/>
          <w:sz w:val="24"/>
          <w:szCs w:val="24"/>
        </w:rPr>
        <w:t xml:space="preserve"> for </w:t>
      </w:r>
      <w:r w:rsidR="00C412FA" w:rsidRPr="00F853C7">
        <w:rPr>
          <w:rFonts w:cstheme="minorHAnsi"/>
          <w:sz w:val="24"/>
          <w:szCs w:val="24"/>
        </w:rPr>
        <w:t>facilitators</w:t>
      </w:r>
      <w:r w:rsidRPr="00F853C7">
        <w:rPr>
          <w:rFonts w:cstheme="minorHAnsi"/>
          <w:sz w:val="24"/>
          <w:szCs w:val="24"/>
        </w:rPr>
        <w:t xml:space="preserve"> to promote optimal usage and facilitate pre-and post-lesson discussion with students. </w:t>
      </w:r>
      <w:r w:rsidR="00F42D62">
        <w:rPr>
          <w:rFonts w:cstheme="minorHAnsi"/>
          <w:sz w:val="24"/>
          <w:szCs w:val="24"/>
        </w:rPr>
        <w:t>The Self-Paced E-Learning module is also available in Spanish</w:t>
      </w:r>
      <w:r w:rsidR="007835A1">
        <w:rPr>
          <w:rFonts w:cstheme="minorHAnsi"/>
          <w:sz w:val="24"/>
          <w:szCs w:val="24"/>
        </w:rPr>
        <w:t xml:space="preserve"> on the Spanish-facing webpage.</w:t>
      </w:r>
    </w:p>
    <w:p w14:paraId="1DD1C5F8" w14:textId="5C1EA498" w:rsidR="002038D0" w:rsidRPr="00F853C7" w:rsidRDefault="002038D0" w:rsidP="00637287">
      <w:pPr>
        <w:spacing w:after="0"/>
        <w:rPr>
          <w:rFonts w:cstheme="minorHAnsi"/>
          <w:b/>
          <w:sz w:val="24"/>
        </w:rPr>
      </w:pPr>
    </w:p>
    <w:p w14:paraId="20C65AC3" w14:textId="5FE24DB4" w:rsidR="00637287" w:rsidRPr="00F853C7" w:rsidRDefault="00CE4EF0" w:rsidP="00B96E18">
      <w:pPr>
        <w:spacing w:after="0"/>
        <w:ind w:left="720"/>
        <w:rPr>
          <w:rFonts w:cstheme="minorHAnsi"/>
          <w:b/>
          <w:sz w:val="24"/>
        </w:rPr>
      </w:pPr>
      <w:r w:rsidRPr="00F853C7">
        <w:rPr>
          <w:rFonts w:cstheme="minorHAnsi"/>
          <w:b/>
          <w:sz w:val="24"/>
        </w:rPr>
        <w:t xml:space="preserve">Digital </w:t>
      </w:r>
      <w:r w:rsidR="00637287" w:rsidRPr="00F853C7">
        <w:rPr>
          <w:rFonts w:cstheme="minorHAnsi"/>
          <w:b/>
          <w:sz w:val="24"/>
        </w:rPr>
        <w:t>Lesson Plans</w:t>
      </w:r>
    </w:p>
    <w:p w14:paraId="7494BB4F" w14:textId="120C3DE8" w:rsidR="00637287" w:rsidRPr="00F853C7" w:rsidRDefault="005554E9" w:rsidP="00B96E18">
      <w:pPr>
        <w:spacing w:after="0"/>
        <w:ind w:left="720"/>
        <w:rPr>
          <w:rFonts w:cstheme="minorHAnsi"/>
          <w:sz w:val="24"/>
          <w:szCs w:val="24"/>
        </w:rPr>
      </w:pPr>
      <w:r w:rsidRPr="00F853C7">
        <w:rPr>
          <w:rFonts w:cstheme="minorHAnsi"/>
          <w:sz w:val="24"/>
          <w:szCs w:val="24"/>
        </w:rPr>
        <w:t>I</w:t>
      </w:r>
      <w:r w:rsidR="00D94951" w:rsidRPr="00F853C7">
        <w:rPr>
          <w:rFonts w:cstheme="minorHAnsi"/>
          <w:sz w:val="24"/>
          <w:szCs w:val="24"/>
        </w:rPr>
        <w:t xml:space="preserve">nstructor-led experiences for use by teachers in the classroom, by home-schooling parents, or by trained volunteers. Students </w:t>
      </w:r>
      <w:r w:rsidR="00E76ABC">
        <w:rPr>
          <w:rFonts w:cstheme="minorHAnsi"/>
          <w:sz w:val="24"/>
          <w:szCs w:val="24"/>
        </w:rPr>
        <w:t>interact with</w:t>
      </w:r>
      <w:r w:rsidR="00D94951" w:rsidRPr="00F853C7">
        <w:rPr>
          <w:rFonts w:cstheme="minorHAnsi"/>
          <w:sz w:val="24"/>
          <w:szCs w:val="24"/>
        </w:rPr>
        <w:t xml:space="preserve"> engaging PowerPoint-based lessons introducing them to the </w:t>
      </w:r>
      <w:r w:rsidR="00EC5A10" w:rsidRPr="00F853C7">
        <w:rPr>
          <w:rFonts w:cstheme="minorHAnsi"/>
          <w:sz w:val="24"/>
          <w:szCs w:val="24"/>
        </w:rPr>
        <w:t xml:space="preserve">science </w:t>
      </w:r>
      <w:r w:rsidR="00D94951" w:rsidRPr="00F853C7">
        <w:rPr>
          <w:rFonts w:cstheme="minorHAnsi"/>
          <w:sz w:val="24"/>
          <w:szCs w:val="24"/>
        </w:rPr>
        <w:t xml:space="preserve">behind </w:t>
      </w:r>
      <w:r w:rsidRPr="00F853C7">
        <w:rPr>
          <w:rFonts w:cstheme="minorHAnsi"/>
          <w:sz w:val="24"/>
          <w:szCs w:val="24"/>
        </w:rPr>
        <w:t>opioids’</w:t>
      </w:r>
      <w:r w:rsidR="00D94951" w:rsidRPr="00F853C7">
        <w:rPr>
          <w:rFonts w:cstheme="minorHAnsi"/>
          <w:sz w:val="24"/>
          <w:szCs w:val="24"/>
        </w:rPr>
        <w:t xml:space="preserve"> physical and neurological effects. </w:t>
      </w:r>
      <w:r w:rsidR="00C412FA" w:rsidRPr="00F853C7">
        <w:rPr>
          <w:rFonts w:cstheme="minorHAnsi"/>
          <w:sz w:val="24"/>
          <w:szCs w:val="24"/>
        </w:rPr>
        <w:t>The lessons align</w:t>
      </w:r>
      <w:r w:rsidR="00D94951" w:rsidRPr="00F853C7">
        <w:rPr>
          <w:rFonts w:cstheme="minorHAnsi"/>
          <w:sz w:val="24"/>
          <w:szCs w:val="24"/>
        </w:rPr>
        <w:t xml:space="preserve"> </w:t>
      </w:r>
      <w:r w:rsidR="00CE4EF0" w:rsidRPr="00F853C7">
        <w:rPr>
          <w:rFonts w:cstheme="minorHAnsi"/>
          <w:sz w:val="24"/>
          <w:szCs w:val="24"/>
        </w:rPr>
        <w:t xml:space="preserve">to </w:t>
      </w:r>
      <w:r w:rsidR="00D94951" w:rsidRPr="00F853C7">
        <w:rPr>
          <w:rFonts w:cstheme="minorHAnsi"/>
          <w:sz w:val="24"/>
          <w:szCs w:val="24"/>
        </w:rPr>
        <w:t>Next Generation Science Standards</w:t>
      </w:r>
      <w:r w:rsidR="00EC5A10" w:rsidRPr="00F853C7">
        <w:rPr>
          <w:rFonts w:cstheme="minorHAnsi"/>
          <w:sz w:val="24"/>
          <w:szCs w:val="24"/>
        </w:rPr>
        <w:t xml:space="preserve"> and National Health Education Standards</w:t>
      </w:r>
      <w:r w:rsidR="00D94951" w:rsidRPr="00F853C7">
        <w:rPr>
          <w:rFonts w:cstheme="minorHAnsi"/>
          <w:sz w:val="24"/>
          <w:szCs w:val="24"/>
        </w:rPr>
        <w:t xml:space="preserve"> for seamless classroom integration in middle and high school science </w:t>
      </w:r>
      <w:r w:rsidR="00E76ABC">
        <w:rPr>
          <w:rFonts w:cstheme="minorHAnsi"/>
          <w:sz w:val="24"/>
          <w:szCs w:val="24"/>
        </w:rPr>
        <w:t>and health classes. The lessons</w:t>
      </w:r>
      <w:r w:rsidR="00D94951" w:rsidRPr="00F853C7">
        <w:rPr>
          <w:rFonts w:cstheme="minorHAnsi"/>
          <w:sz w:val="24"/>
          <w:szCs w:val="24"/>
        </w:rPr>
        <w:t xml:space="preserve"> engage various types of learners, enhance digital literacy, and </w:t>
      </w:r>
      <w:r w:rsidR="00D94951" w:rsidRPr="00F853C7">
        <w:rPr>
          <w:rFonts w:cstheme="minorHAnsi"/>
          <w:sz w:val="24"/>
          <w:szCs w:val="24"/>
        </w:rPr>
        <w:lastRenderedPageBreak/>
        <w:t>increase overall retention of the core concepts. Companion instructor guides support use by professional and non-professional educators.</w:t>
      </w:r>
    </w:p>
    <w:p w14:paraId="08E2C90D" w14:textId="77777777" w:rsidR="00D94951" w:rsidRPr="00F853C7" w:rsidRDefault="00D94951" w:rsidP="00637287">
      <w:pPr>
        <w:spacing w:after="0"/>
        <w:rPr>
          <w:rFonts w:cstheme="minorHAnsi"/>
          <w:color w:val="000000"/>
          <w:sz w:val="24"/>
          <w:szCs w:val="24"/>
        </w:rPr>
      </w:pPr>
    </w:p>
    <w:p w14:paraId="7F47BB3B" w14:textId="77777777" w:rsidR="00637287" w:rsidRPr="00F853C7" w:rsidRDefault="00637287" w:rsidP="00B96E18">
      <w:pPr>
        <w:spacing w:after="0"/>
        <w:ind w:left="720"/>
        <w:rPr>
          <w:rFonts w:cstheme="minorHAnsi"/>
          <w:b/>
          <w:color w:val="000000"/>
          <w:sz w:val="24"/>
          <w:szCs w:val="24"/>
        </w:rPr>
      </w:pPr>
      <w:r w:rsidRPr="00F853C7">
        <w:rPr>
          <w:rFonts w:cstheme="minorHAnsi"/>
          <w:b/>
          <w:color w:val="000000"/>
          <w:sz w:val="24"/>
          <w:szCs w:val="24"/>
        </w:rPr>
        <w:t>Student Video Challenge</w:t>
      </w:r>
    </w:p>
    <w:p w14:paraId="7DE6B985" w14:textId="73CFE87A" w:rsidR="00D94951" w:rsidRPr="00F853C7" w:rsidRDefault="005554E9" w:rsidP="00B96E18">
      <w:pPr>
        <w:spacing w:after="0"/>
        <w:ind w:left="720"/>
        <w:rPr>
          <w:rFonts w:cstheme="minorHAnsi"/>
          <w:color w:val="000000"/>
          <w:sz w:val="16"/>
          <w:szCs w:val="24"/>
        </w:rPr>
      </w:pPr>
      <w:r w:rsidRPr="00F853C7">
        <w:rPr>
          <w:rFonts w:cstheme="minorHAnsi"/>
          <w:sz w:val="24"/>
          <w:szCs w:val="40"/>
        </w:rPr>
        <w:t xml:space="preserve">Students </w:t>
      </w:r>
      <w:r w:rsidR="009104B9" w:rsidRPr="00F853C7">
        <w:rPr>
          <w:rFonts w:cstheme="minorHAnsi"/>
          <w:sz w:val="24"/>
          <w:szCs w:val="40"/>
        </w:rPr>
        <w:t>create</w:t>
      </w:r>
      <w:r w:rsidRPr="00F853C7">
        <w:rPr>
          <w:rFonts w:cstheme="minorHAnsi"/>
          <w:sz w:val="24"/>
          <w:szCs w:val="40"/>
        </w:rPr>
        <w:t>d</w:t>
      </w:r>
      <w:r w:rsidR="009104B9" w:rsidRPr="00F853C7">
        <w:rPr>
          <w:rFonts w:cstheme="minorHAnsi"/>
          <w:sz w:val="24"/>
          <w:szCs w:val="40"/>
        </w:rPr>
        <w:t xml:space="preserve"> and post</w:t>
      </w:r>
      <w:r w:rsidRPr="00F853C7">
        <w:rPr>
          <w:rFonts w:cstheme="minorHAnsi"/>
          <w:sz w:val="24"/>
          <w:szCs w:val="40"/>
        </w:rPr>
        <w:t xml:space="preserve">ed </w:t>
      </w:r>
      <w:r w:rsidR="009104B9" w:rsidRPr="00F853C7">
        <w:rPr>
          <w:rFonts w:cstheme="minorHAnsi"/>
          <w:sz w:val="24"/>
          <w:szCs w:val="40"/>
        </w:rPr>
        <w:t>short video</w:t>
      </w:r>
      <w:r w:rsidRPr="00F853C7">
        <w:rPr>
          <w:rFonts w:cstheme="minorHAnsi"/>
          <w:sz w:val="24"/>
          <w:szCs w:val="40"/>
        </w:rPr>
        <w:t xml:space="preserve"> PSAs</w:t>
      </w:r>
      <w:r w:rsidR="0024370A" w:rsidRPr="00F853C7">
        <w:rPr>
          <w:rFonts w:cstheme="minorHAnsi"/>
          <w:sz w:val="24"/>
          <w:szCs w:val="40"/>
        </w:rPr>
        <w:t xml:space="preserve"> fo</w:t>
      </w:r>
      <w:r w:rsidRPr="00F853C7">
        <w:rPr>
          <w:rFonts w:cstheme="minorHAnsi"/>
          <w:sz w:val="24"/>
          <w:szCs w:val="40"/>
        </w:rPr>
        <w:t>r their peers</w:t>
      </w:r>
      <w:r w:rsidR="008C7A8B" w:rsidRPr="00F853C7">
        <w:rPr>
          <w:rFonts w:cstheme="minorHAnsi"/>
          <w:sz w:val="24"/>
          <w:szCs w:val="40"/>
        </w:rPr>
        <w:t xml:space="preserve"> about </w:t>
      </w:r>
      <w:r w:rsidR="00FE1427" w:rsidRPr="00F853C7">
        <w:rPr>
          <w:rFonts w:cstheme="minorHAnsi"/>
          <w:sz w:val="24"/>
          <w:szCs w:val="40"/>
        </w:rPr>
        <w:t xml:space="preserve">the dangers of </w:t>
      </w:r>
      <w:r w:rsidR="008C7A8B" w:rsidRPr="00F853C7">
        <w:rPr>
          <w:rFonts w:cstheme="minorHAnsi"/>
          <w:sz w:val="24"/>
          <w:szCs w:val="40"/>
        </w:rPr>
        <w:t xml:space="preserve">heroin </w:t>
      </w:r>
      <w:r w:rsidR="0024370A" w:rsidRPr="00F853C7">
        <w:rPr>
          <w:rFonts w:cstheme="minorHAnsi"/>
          <w:sz w:val="24"/>
          <w:szCs w:val="40"/>
        </w:rPr>
        <w:t>and prescription opioid abuse</w:t>
      </w:r>
      <w:r w:rsidRPr="00F853C7">
        <w:rPr>
          <w:rFonts w:cstheme="minorHAnsi"/>
          <w:sz w:val="24"/>
          <w:szCs w:val="40"/>
        </w:rPr>
        <w:t xml:space="preserve"> which are </w:t>
      </w:r>
      <w:r w:rsidR="009104B9" w:rsidRPr="00F853C7">
        <w:rPr>
          <w:rFonts w:cstheme="minorHAnsi"/>
          <w:sz w:val="24"/>
          <w:szCs w:val="40"/>
        </w:rPr>
        <w:t>thirty to sixty seconds in length</w:t>
      </w:r>
      <w:r w:rsidR="0024370A" w:rsidRPr="00F853C7">
        <w:rPr>
          <w:rFonts w:cstheme="minorHAnsi"/>
          <w:sz w:val="24"/>
          <w:szCs w:val="40"/>
        </w:rPr>
        <w:t xml:space="preserve"> and</w:t>
      </w:r>
      <w:r w:rsidR="009104B9" w:rsidRPr="00F853C7">
        <w:rPr>
          <w:rFonts w:cstheme="minorHAnsi"/>
          <w:sz w:val="24"/>
          <w:szCs w:val="40"/>
        </w:rPr>
        <w:t xml:space="preserve"> sharable via various social media platforms</w:t>
      </w:r>
      <w:r w:rsidRPr="00F853C7">
        <w:rPr>
          <w:rFonts w:cstheme="minorHAnsi"/>
          <w:sz w:val="24"/>
          <w:szCs w:val="40"/>
        </w:rPr>
        <w:t>. These videos give current students examples of video PSAs that they can create.</w:t>
      </w:r>
    </w:p>
    <w:p w14:paraId="17682386" w14:textId="77777777" w:rsidR="009104B9" w:rsidRPr="00F853C7" w:rsidRDefault="009104B9" w:rsidP="00637287">
      <w:pPr>
        <w:spacing w:after="0"/>
        <w:rPr>
          <w:rFonts w:cstheme="minorHAnsi"/>
          <w:color w:val="000000"/>
          <w:sz w:val="24"/>
          <w:szCs w:val="24"/>
        </w:rPr>
      </w:pPr>
    </w:p>
    <w:p w14:paraId="11277711" w14:textId="5C2629E8" w:rsidR="00637287" w:rsidRPr="00F853C7" w:rsidRDefault="00637287" w:rsidP="00B96E18">
      <w:pPr>
        <w:spacing w:after="0"/>
        <w:ind w:left="720"/>
        <w:rPr>
          <w:rFonts w:cstheme="minorHAnsi"/>
          <w:b/>
          <w:color w:val="000000"/>
          <w:sz w:val="24"/>
          <w:szCs w:val="24"/>
        </w:rPr>
      </w:pPr>
      <w:r w:rsidRPr="00F853C7">
        <w:rPr>
          <w:rFonts w:cstheme="minorHAnsi"/>
          <w:b/>
          <w:color w:val="000000"/>
          <w:sz w:val="24"/>
          <w:szCs w:val="24"/>
        </w:rPr>
        <w:t>Expert Q&amp;A Virtual Field Trip</w:t>
      </w:r>
      <w:r w:rsidR="008F1A43" w:rsidRPr="00F853C7">
        <w:rPr>
          <w:rFonts w:cstheme="minorHAnsi"/>
          <w:b/>
          <w:color w:val="000000"/>
          <w:sz w:val="24"/>
          <w:szCs w:val="24"/>
        </w:rPr>
        <w:t xml:space="preserve">s </w:t>
      </w:r>
    </w:p>
    <w:p w14:paraId="320F812C" w14:textId="3968B7EF" w:rsidR="00637287" w:rsidRPr="00F853C7" w:rsidRDefault="00C412FA" w:rsidP="00B96E18">
      <w:pPr>
        <w:spacing w:after="0"/>
        <w:ind w:left="720"/>
        <w:rPr>
          <w:rFonts w:cstheme="minorHAnsi"/>
          <w:color w:val="000000"/>
          <w:sz w:val="24"/>
          <w:szCs w:val="24"/>
        </w:rPr>
      </w:pPr>
      <w:r w:rsidRPr="00F853C7">
        <w:rPr>
          <w:rFonts w:cstheme="minorHAnsi"/>
          <w:sz w:val="24"/>
          <w:szCs w:val="24"/>
        </w:rPr>
        <w:t>D</w:t>
      </w:r>
      <w:r w:rsidR="009104B9" w:rsidRPr="00F853C7">
        <w:rPr>
          <w:rFonts w:cstheme="minorHAnsi"/>
          <w:sz w:val="24"/>
          <w:szCs w:val="24"/>
        </w:rPr>
        <w:t>ynamic virtual experience</w:t>
      </w:r>
      <w:r w:rsidRPr="00F853C7">
        <w:rPr>
          <w:rFonts w:cstheme="minorHAnsi"/>
          <w:sz w:val="24"/>
          <w:szCs w:val="24"/>
        </w:rPr>
        <w:t>s</w:t>
      </w:r>
      <w:r w:rsidR="005554E9" w:rsidRPr="00F853C7">
        <w:rPr>
          <w:rFonts w:cstheme="minorHAnsi"/>
          <w:sz w:val="24"/>
          <w:szCs w:val="24"/>
        </w:rPr>
        <w:t xml:space="preserve"> </w:t>
      </w:r>
      <w:r w:rsidR="009104B9" w:rsidRPr="00F853C7">
        <w:rPr>
          <w:rFonts w:cstheme="minorHAnsi"/>
          <w:sz w:val="24"/>
          <w:szCs w:val="24"/>
        </w:rPr>
        <w:t>that allow students to go behind-the-scenes and meet a diverse g</w:t>
      </w:r>
      <w:r w:rsidR="005554E9" w:rsidRPr="00F853C7">
        <w:rPr>
          <w:rFonts w:cstheme="minorHAnsi"/>
          <w:sz w:val="24"/>
          <w:szCs w:val="24"/>
        </w:rPr>
        <w:t>roup of people</w:t>
      </w:r>
      <w:r w:rsidR="00794DE8" w:rsidRPr="00F853C7">
        <w:rPr>
          <w:rFonts w:cstheme="minorHAnsi"/>
          <w:sz w:val="24"/>
          <w:szCs w:val="24"/>
        </w:rPr>
        <w:t xml:space="preserve"> related to </w:t>
      </w:r>
      <w:r w:rsidR="005554E9" w:rsidRPr="00F853C7">
        <w:rPr>
          <w:rFonts w:cstheme="minorHAnsi"/>
          <w:sz w:val="24"/>
          <w:szCs w:val="24"/>
        </w:rPr>
        <w:t>the</w:t>
      </w:r>
      <w:r w:rsidR="00794DE8" w:rsidRPr="00F853C7">
        <w:rPr>
          <w:rFonts w:cstheme="minorHAnsi"/>
          <w:sz w:val="24"/>
          <w:szCs w:val="24"/>
        </w:rPr>
        <w:t xml:space="preserve"> topic</w:t>
      </w:r>
      <w:r w:rsidR="009104B9" w:rsidRPr="00F853C7">
        <w:rPr>
          <w:rFonts w:cstheme="minorHAnsi"/>
          <w:sz w:val="24"/>
          <w:szCs w:val="24"/>
        </w:rPr>
        <w:t>.</w:t>
      </w:r>
      <w:r w:rsidR="0024370A" w:rsidRPr="00F853C7">
        <w:rPr>
          <w:rFonts w:cstheme="minorHAnsi"/>
          <w:sz w:val="24"/>
          <w:szCs w:val="24"/>
        </w:rPr>
        <w:t xml:space="preserve"> </w:t>
      </w:r>
      <w:r w:rsidR="009104B9" w:rsidRPr="00F853C7">
        <w:rPr>
          <w:rFonts w:cstheme="minorHAnsi"/>
          <w:sz w:val="24"/>
          <w:szCs w:val="24"/>
        </w:rPr>
        <w:t xml:space="preserve"> The </w:t>
      </w:r>
      <w:r w:rsidR="008B7A3B">
        <w:rPr>
          <w:rFonts w:cstheme="minorHAnsi"/>
          <w:sz w:val="24"/>
          <w:szCs w:val="24"/>
        </w:rPr>
        <w:t xml:space="preserve">archived </w:t>
      </w:r>
      <w:r w:rsidR="005554E9" w:rsidRPr="00F853C7">
        <w:rPr>
          <w:rFonts w:cstheme="minorHAnsi"/>
          <w:sz w:val="24"/>
          <w:szCs w:val="24"/>
        </w:rPr>
        <w:t xml:space="preserve">virtual field trips are </w:t>
      </w:r>
      <w:r w:rsidR="008B7A3B">
        <w:rPr>
          <w:rFonts w:cstheme="minorHAnsi"/>
          <w:sz w:val="24"/>
          <w:szCs w:val="24"/>
        </w:rPr>
        <w:t>available</w:t>
      </w:r>
      <w:r w:rsidR="009104B9" w:rsidRPr="00F853C7">
        <w:rPr>
          <w:rFonts w:cstheme="minorHAnsi"/>
          <w:sz w:val="24"/>
          <w:szCs w:val="24"/>
        </w:rPr>
        <w:t xml:space="preserve"> online for use throughout the year</w:t>
      </w:r>
      <w:r w:rsidR="0098063A" w:rsidRPr="00F853C7">
        <w:rPr>
          <w:rFonts w:cstheme="minorHAnsi"/>
          <w:sz w:val="24"/>
          <w:szCs w:val="24"/>
        </w:rPr>
        <w:t xml:space="preserve"> and i</w:t>
      </w:r>
      <w:r w:rsidR="005554E9" w:rsidRPr="00F853C7">
        <w:rPr>
          <w:rFonts w:cstheme="minorHAnsi"/>
          <w:color w:val="000000"/>
          <w:sz w:val="24"/>
          <w:szCs w:val="24"/>
        </w:rPr>
        <w:t>nclude</w:t>
      </w:r>
      <w:r w:rsidR="00CA63E4" w:rsidRPr="00F853C7">
        <w:rPr>
          <w:rFonts w:cstheme="minorHAnsi"/>
          <w:color w:val="000000"/>
          <w:sz w:val="24"/>
          <w:szCs w:val="24"/>
        </w:rPr>
        <w:t xml:space="preserve"> </w:t>
      </w:r>
      <w:r w:rsidR="00637287" w:rsidRPr="00F853C7">
        <w:rPr>
          <w:rFonts w:cstheme="minorHAnsi"/>
          <w:color w:val="000000"/>
          <w:sz w:val="24"/>
          <w:szCs w:val="24"/>
        </w:rPr>
        <w:t xml:space="preserve">classroom </w:t>
      </w:r>
      <w:r w:rsidR="009104B9" w:rsidRPr="00F853C7">
        <w:rPr>
          <w:rFonts w:cstheme="minorHAnsi"/>
          <w:color w:val="000000"/>
          <w:sz w:val="24"/>
          <w:szCs w:val="24"/>
        </w:rPr>
        <w:t xml:space="preserve">companion </w:t>
      </w:r>
      <w:r w:rsidRPr="00F853C7">
        <w:rPr>
          <w:rFonts w:cstheme="minorHAnsi"/>
          <w:color w:val="000000"/>
          <w:sz w:val="24"/>
          <w:szCs w:val="24"/>
        </w:rPr>
        <w:t>activities</w:t>
      </w:r>
      <w:r w:rsidR="00637287" w:rsidRPr="00F853C7">
        <w:rPr>
          <w:rFonts w:cstheme="minorHAnsi"/>
          <w:color w:val="000000"/>
          <w:sz w:val="24"/>
          <w:szCs w:val="24"/>
        </w:rPr>
        <w:t>.</w:t>
      </w:r>
    </w:p>
    <w:p w14:paraId="1AE500D9" w14:textId="3E1AD3F8" w:rsidR="005554E9" w:rsidRPr="00F853C7" w:rsidRDefault="005554E9" w:rsidP="00637287">
      <w:pPr>
        <w:spacing w:after="0"/>
        <w:rPr>
          <w:rFonts w:cstheme="minorHAnsi"/>
          <w:color w:val="000000"/>
          <w:sz w:val="24"/>
          <w:szCs w:val="24"/>
        </w:rPr>
      </w:pPr>
    </w:p>
    <w:p w14:paraId="6CE13EFD" w14:textId="6F8E1002" w:rsidR="00F42D62" w:rsidRDefault="00F42D62" w:rsidP="00F42D62">
      <w:pPr>
        <w:spacing w:after="0"/>
        <w:rPr>
          <w:rFonts w:cstheme="minorHAnsi"/>
          <w:b/>
          <w:sz w:val="24"/>
        </w:rPr>
      </w:pPr>
      <w:r>
        <w:rPr>
          <w:rFonts w:cstheme="minorHAnsi"/>
          <w:b/>
          <w:sz w:val="24"/>
        </w:rPr>
        <w:t xml:space="preserve">MULTI-DRUG </w:t>
      </w:r>
      <w:r w:rsidR="00BB2714">
        <w:rPr>
          <w:rFonts w:cstheme="minorHAnsi"/>
          <w:b/>
          <w:sz w:val="24"/>
        </w:rPr>
        <w:t>EXPLORATORY</w:t>
      </w:r>
      <w:r>
        <w:rPr>
          <w:rFonts w:cstheme="minorHAnsi"/>
          <w:b/>
          <w:sz w:val="24"/>
        </w:rPr>
        <w:t xml:space="preserve"> MODULE</w:t>
      </w:r>
    </w:p>
    <w:p w14:paraId="264296A1" w14:textId="379A07F6" w:rsidR="005554E9" w:rsidRDefault="00C412FA" w:rsidP="00637287">
      <w:pPr>
        <w:spacing w:after="0"/>
        <w:rPr>
          <w:rFonts w:cstheme="minorHAnsi"/>
          <w:color w:val="000000"/>
          <w:sz w:val="24"/>
          <w:szCs w:val="24"/>
        </w:rPr>
      </w:pPr>
      <w:r w:rsidRPr="00F853C7">
        <w:rPr>
          <w:rFonts w:cstheme="minorHAnsi"/>
          <w:color w:val="000000"/>
          <w:sz w:val="24"/>
          <w:szCs w:val="24"/>
        </w:rPr>
        <w:t>Additional segments for st</w:t>
      </w:r>
      <w:r w:rsidR="008B7A3B">
        <w:rPr>
          <w:rFonts w:cstheme="minorHAnsi"/>
          <w:color w:val="000000"/>
          <w:sz w:val="24"/>
          <w:szCs w:val="24"/>
        </w:rPr>
        <w:t xml:space="preserve">udents in grades 3-8 </w:t>
      </w:r>
      <w:r w:rsidRPr="00F853C7">
        <w:rPr>
          <w:rFonts w:cstheme="minorHAnsi"/>
          <w:color w:val="000000"/>
          <w:sz w:val="24"/>
          <w:szCs w:val="24"/>
        </w:rPr>
        <w:t>to address drugs other than opioids</w:t>
      </w:r>
      <w:r w:rsidR="00BB2714">
        <w:rPr>
          <w:rFonts w:cstheme="minorHAnsi"/>
          <w:color w:val="000000"/>
          <w:sz w:val="24"/>
          <w:szCs w:val="24"/>
        </w:rPr>
        <w:t xml:space="preserve">. </w:t>
      </w:r>
      <w:r w:rsidR="009536CA">
        <w:rPr>
          <w:rFonts w:cstheme="minorHAnsi"/>
          <w:color w:val="000000"/>
          <w:sz w:val="24"/>
          <w:szCs w:val="24"/>
        </w:rPr>
        <w:t>These smaller lessons include</w:t>
      </w:r>
      <w:r w:rsidR="0070671C" w:rsidRPr="00F853C7">
        <w:rPr>
          <w:rFonts w:cstheme="minorHAnsi"/>
          <w:color w:val="000000"/>
          <w:sz w:val="24"/>
          <w:szCs w:val="24"/>
        </w:rPr>
        <w:t xml:space="preserve"> an animated video and activity guide for each drug</w:t>
      </w:r>
      <w:r w:rsidR="008B7A3B">
        <w:rPr>
          <w:rFonts w:cstheme="minorHAnsi"/>
          <w:color w:val="000000"/>
          <w:sz w:val="24"/>
          <w:szCs w:val="24"/>
        </w:rPr>
        <w:t xml:space="preserve"> category</w:t>
      </w:r>
      <w:r w:rsidR="00BB2714">
        <w:rPr>
          <w:rFonts w:cstheme="minorHAnsi"/>
          <w:color w:val="000000"/>
          <w:sz w:val="24"/>
          <w:szCs w:val="24"/>
        </w:rPr>
        <w:t xml:space="preserve"> listed below</w:t>
      </w:r>
    </w:p>
    <w:p w14:paraId="12671616" w14:textId="522344C7" w:rsidR="00BB2714" w:rsidRDefault="00BB2714" w:rsidP="00BB2714">
      <w:pPr>
        <w:pStyle w:val="ListParagraph"/>
        <w:numPr>
          <w:ilvl w:val="0"/>
          <w:numId w:val="3"/>
        </w:numPr>
        <w:rPr>
          <w:rFonts w:cstheme="minorHAnsi"/>
          <w:color w:val="000000"/>
        </w:rPr>
      </w:pPr>
      <w:r>
        <w:rPr>
          <w:rFonts w:cstheme="minorHAnsi"/>
          <w:color w:val="000000"/>
        </w:rPr>
        <w:t>Marijuana</w:t>
      </w:r>
    </w:p>
    <w:p w14:paraId="2E126980" w14:textId="2CB602DD" w:rsidR="00BB2714" w:rsidRDefault="00BB2714" w:rsidP="00BB2714">
      <w:pPr>
        <w:pStyle w:val="ListParagraph"/>
        <w:numPr>
          <w:ilvl w:val="0"/>
          <w:numId w:val="3"/>
        </w:numPr>
        <w:rPr>
          <w:rFonts w:cstheme="minorHAnsi"/>
          <w:color w:val="000000"/>
        </w:rPr>
      </w:pPr>
      <w:r>
        <w:rPr>
          <w:rFonts w:cstheme="minorHAnsi"/>
          <w:color w:val="000000"/>
        </w:rPr>
        <w:t>Steroids</w:t>
      </w:r>
    </w:p>
    <w:p w14:paraId="5D989247" w14:textId="172DE759" w:rsidR="00BB2714" w:rsidRDefault="00BB2714" w:rsidP="00BB2714">
      <w:pPr>
        <w:pStyle w:val="ListParagraph"/>
        <w:numPr>
          <w:ilvl w:val="0"/>
          <w:numId w:val="3"/>
        </w:numPr>
        <w:rPr>
          <w:rFonts w:cstheme="minorHAnsi"/>
          <w:color w:val="000000"/>
        </w:rPr>
      </w:pPr>
      <w:r>
        <w:rPr>
          <w:rFonts w:cstheme="minorHAnsi"/>
          <w:color w:val="000000"/>
        </w:rPr>
        <w:t>Hallucinogens</w:t>
      </w:r>
    </w:p>
    <w:p w14:paraId="5710EEBD" w14:textId="667DAE06" w:rsidR="00BB2714" w:rsidRDefault="00BB2714" w:rsidP="00BB2714">
      <w:pPr>
        <w:pStyle w:val="ListParagraph"/>
        <w:numPr>
          <w:ilvl w:val="0"/>
          <w:numId w:val="3"/>
        </w:numPr>
        <w:rPr>
          <w:rFonts w:cstheme="minorHAnsi"/>
          <w:color w:val="000000"/>
        </w:rPr>
      </w:pPr>
      <w:r>
        <w:rPr>
          <w:rFonts w:cstheme="minorHAnsi"/>
          <w:color w:val="000000"/>
        </w:rPr>
        <w:t>Stimulants</w:t>
      </w:r>
    </w:p>
    <w:p w14:paraId="7E8A15C9" w14:textId="5CFD6582" w:rsidR="00BB2714" w:rsidRDefault="00BB2714" w:rsidP="00BB2714">
      <w:pPr>
        <w:pStyle w:val="ListParagraph"/>
        <w:numPr>
          <w:ilvl w:val="0"/>
          <w:numId w:val="3"/>
        </w:numPr>
        <w:rPr>
          <w:rFonts w:cstheme="minorHAnsi"/>
          <w:color w:val="000000"/>
        </w:rPr>
      </w:pPr>
      <w:r>
        <w:rPr>
          <w:rFonts w:cstheme="minorHAnsi"/>
          <w:color w:val="000000"/>
        </w:rPr>
        <w:t>Depressants</w:t>
      </w:r>
    </w:p>
    <w:p w14:paraId="3F90A186" w14:textId="22325E6F" w:rsidR="00BB2714" w:rsidRPr="00BB2714" w:rsidRDefault="00BB2714" w:rsidP="00BB2714">
      <w:pPr>
        <w:pStyle w:val="ListParagraph"/>
        <w:numPr>
          <w:ilvl w:val="0"/>
          <w:numId w:val="3"/>
        </w:numPr>
        <w:rPr>
          <w:rFonts w:cstheme="minorHAnsi"/>
          <w:color w:val="000000"/>
        </w:rPr>
      </w:pPr>
      <w:r>
        <w:rPr>
          <w:rFonts w:cstheme="minorHAnsi"/>
          <w:color w:val="000000"/>
        </w:rPr>
        <w:t>inhalants</w:t>
      </w:r>
    </w:p>
    <w:p w14:paraId="17DB3F17" w14:textId="77777777" w:rsidR="00637287" w:rsidRPr="00F853C7" w:rsidRDefault="00637287" w:rsidP="00637287">
      <w:pPr>
        <w:spacing w:after="0"/>
        <w:rPr>
          <w:rFonts w:cstheme="minorHAnsi"/>
          <w:sz w:val="24"/>
          <w:szCs w:val="24"/>
        </w:rPr>
      </w:pPr>
    </w:p>
    <w:p w14:paraId="6371F277" w14:textId="3D9D18B1" w:rsidR="00F42D62" w:rsidRDefault="00F42D62" w:rsidP="00F42D62">
      <w:pPr>
        <w:spacing w:after="0"/>
        <w:rPr>
          <w:rFonts w:cstheme="minorHAnsi"/>
          <w:b/>
          <w:sz w:val="24"/>
        </w:rPr>
      </w:pPr>
      <w:r>
        <w:rPr>
          <w:rFonts w:cstheme="minorHAnsi"/>
          <w:b/>
          <w:sz w:val="24"/>
        </w:rPr>
        <w:t>PARENT TOOLKIT</w:t>
      </w:r>
    </w:p>
    <w:p w14:paraId="72E15A80" w14:textId="62F53BC5" w:rsidR="009104B9" w:rsidRDefault="009104B9" w:rsidP="009104B9">
      <w:pPr>
        <w:spacing w:after="0"/>
        <w:rPr>
          <w:rFonts w:cstheme="minorHAnsi"/>
          <w:sz w:val="24"/>
          <w:szCs w:val="40"/>
        </w:rPr>
      </w:pPr>
      <w:r w:rsidRPr="00F853C7">
        <w:rPr>
          <w:rFonts w:cstheme="minorHAnsi"/>
          <w:sz w:val="24"/>
          <w:szCs w:val="40"/>
        </w:rPr>
        <w:t>Knowledg</w:t>
      </w:r>
      <w:r w:rsidR="00BB2714">
        <w:rPr>
          <w:rFonts w:cstheme="minorHAnsi"/>
          <w:sz w:val="24"/>
          <w:szCs w:val="40"/>
        </w:rPr>
        <w:t xml:space="preserve">e and resources for parents, </w:t>
      </w:r>
      <w:r w:rsidRPr="00F853C7">
        <w:rPr>
          <w:rFonts w:cstheme="minorHAnsi"/>
          <w:sz w:val="24"/>
          <w:szCs w:val="40"/>
        </w:rPr>
        <w:t>caregivers</w:t>
      </w:r>
      <w:r w:rsidR="00BB2714">
        <w:rPr>
          <w:rFonts w:cstheme="minorHAnsi"/>
          <w:sz w:val="24"/>
          <w:szCs w:val="40"/>
        </w:rPr>
        <w:t>, and others</w:t>
      </w:r>
      <w:r w:rsidRPr="00F853C7">
        <w:rPr>
          <w:rFonts w:cstheme="minorHAnsi"/>
          <w:sz w:val="24"/>
          <w:szCs w:val="40"/>
        </w:rPr>
        <w:t xml:space="preserve"> to begin lifesaving conversations, detect warning signs, a</w:t>
      </w:r>
      <w:r w:rsidR="009536CA">
        <w:rPr>
          <w:rFonts w:cstheme="minorHAnsi"/>
          <w:sz w:val="24"/>
          <w:szCs w:val="40"/>
        </w:rPr>
        <w:t>nd take action. The toolkit</w:t>
      </w:r>
      <w:r w:rsidRPr="00F853C7">
        <w:rPr>
          <w:rFonts w:cstheme="minorHAnsi"/>
          <w:sz w:val="24"/>
          <w:szCs w:val="40"/>
        </w:rPr>
        <w:t xml:space="preserve"> include</w:t>
      </w:r>
      <w:r w:rsidR="009536CA">
        <w:rPr>
          <w:rFonts w:cstheme="minorHAnsi"/>
          <w:sz w:val="24"/>
          <w:szCs w:val="40"/>
        </w:rPr>
        <w:t>s</w:t>
      </w:r>
      <w:r w:rsidRPr="00F853C7">
        <w:rPr>
          <w:rFonts w:cstheme="minorHAnsi"/>
          <w:sz w:val="24"/>
          <w:szCs w:val="40"/>
        </w:rPr>
        <w:t xml:space="preserve"> family discussion starters, information on warning signs</w:t>
      </w:r>
      <w:r w:rsidR="00BB2714">
        <w:rPr>
          <w:rFonts w:cstheme="minorHAnsi"/>
          <w:sz w:val="24"/>
          <w:szCs w:val="40"/>
        </w:rPr>
        <w:t>,</w:t>
      </w:r>
      <w:r w:rsidRPr="00F853C7">
        <w:rPr>
          <w:rFonts w:cstheme="minorHAnsi"/>
          <w:sz w:val="24"/>
          <w:szCs w:val="40"/>
        </w:rPr>
        <w:t xml:space="preserve"> </w:t>
      </w:r>
      <w:r w:rsidR="00F704E4" w:rsidRPr="00F853C7">
        <w:rPr>
          <w:rFonts w:cstheme="minorHAnsi"/>
          <w:sz w:val="24"/>
          <w:szCs w:val="40"/>
        </w:rPr>
        <w:t xml:space="preserve">and </w:t>
      </w:r>
      <w:r w:rsidR="00CE4EF0" w:rsidRPr="00F853C7">
        <w:rPr>
          <w:rFonts w:cstheme="minorHAnsi"/>
          <w:sz w:val="24"/>
          <w:szCs w:val="40"/>
        </w:rPr>
        <w:t xml:space="preserve">a </w:t>
      </w:r>
      <w:r w:rsidRPr="00F853C7">
        <w:rPr>
          <w:rFonts w:cstheme="minorHAnsi"/>
          <w:sz w:val="24"/>
          <w:szCs w:val="40"/>
        </w:rPr>
        <w:t>guide to prevention and intervention</w:t>
      </w:r>
      <w:r w:rsidR="00BB2714">
        <w:rPr>
          <w:rFonts w:cstheme="minorHAnsi"/>
          <w:sz w:val="24"/>
          <w:szCs w:val="40"/>
        </w:rPr>
        <w:t xml:space="preserve"> that empower families to reach out</w:t>
      </w:r>
      <w:r w:rsidRPr="00F853C7">
        <w:rPr>
          <w:rFonts w:cstheme="minorHAnsi"/>
          <w:sz w:val="24"/>
          <w:szCs w:val="40"/>
        </w:rPr>
        <w:t>.</w:t>
      </w:r>
      <w:r w:rsidR="00F42D62">
        <w:rPr>
          <w:rFonts w:cstheme="minorHAnsi"/>
          <w:sz w:val="24"/>
          <w:szCs w:val="40"/>
        </w:rPr>
        <w:t xml:space="preserve"> The Parent toolkit is available in both English and Spanish.</w:t>
      </w:r>
    </w:p>
    <w:p w14:paraId="487C02AA" w14:textId="68542078" w:rsidR="00F42D62" w:rsidRDefault="00F42D62" w:rsidP="009104B9">
      <w:pPr>
        <w:spacing w:after="0"/>
        <w:rPr>
          <w:rFonts w:cstheme="minorHAnsi"/>
          <w:sz w:val="24"/>
          <w:szCs w:val="40"/>
        </w:rPr>
      </w:pPr>
    </w:p>
    <w:p w14:paraId="5C552891" w14:textId="19037CA4" w:rsidR="00BB2714" w:rsidRDefault="00BB2714" w:rsidP="00BB2714">
      <w:pPr>
        <w:spacing w:after="0"/>
        <w:rPr>
          <w:rFonts w:cstheme="minorHAnsi"/>
          <w:b/>
          <w:sz w:val="24"/>
        </w:rPr>
      </w:pPr>
      <w:r>
        <w:rPr>
          <w:rFonts w:cstheme="minorHAnsi"/>
          <w:b/>
          <w:sz w:val="24"/>
        </w:rPr>
        <w:t>EDUCATOR TRAINING WEBINAR</w:t>
      </w:r>
    </w:p>
    <w:p w14:paraId="4A023684" w14:textId="1D19AFA9" w:rsidR="00BB2714" w:rsidRDefault="00BB2714" w:rsidP="00BB2714">
      <w:pPr>
        <w:spacing w:after="0"/>
        <w:rPr>
          <w:rFonts w:cstheme="minorHAnsi"/>
          <w:sz w:val="24"/>
          <w:szCs w:val="40"/>
        </w:rPr>
      </w:pPr>
      <w:r>
        <w:rPr>
          <w:rFonts w:cstheme="minorHAnsi"/>
          <w:sz w:val="24"/>
          <w:szCs w:val="40"/>
        </w:rPr>
        <w:t>To help educators better prepare for conversations with students about the most common forms of substance misuse threatening their communities, this webinar walks through Operation Prevention’s school resources components.</w:t>
      </w:r>
    </w:p>
    <w:p w14:paraId="7E6E8ADC" w14:textId="77777777" w:rsidR="00BB2714" w:rsidRDefault="00BB2714" w:rsidP="009104B9">
      <w:pPr>
        <w:spacing w:after="0"/>
        <w:rPr>
          <w:rFonts w:cstheme="minorHAnsi"/>
          <w:sz w:val="24"/>
          <w:szCs w:val="40"/>
        </w:rPr>
      </w:pPr>
    </w:p>
    <w:p w14:paraId="738B1CA1" w14:textId="68C496D8" w:rsidR="00B96E18" w:rsidRDefault="00B96E18" w:rsidP="009104B9">
      <w:pPr>
        <w:spacing w:after="0"/>
        <w:rPr>
          <w:rFonts w:cstheme="minorHAnsi"/>
          <w:sz w:val="24"/>
          <w:szCs w:val="40"/>
        </w:rPr>
      </w:pPr>
    </w:p>
    <w:p w14:paraId="2C2BBA04" w14:textId="59E6D769" w:rsidR="00B96E18" w:rsidRPr="00E13BAF" w:rsidRDefault="00B96E18" w:rsidP="00B96E18">
      <w:pPr>
        <w:spacing w:after="0"/>
        <w:rPr>
          <w:rFonts w:cstheme="minorHAnsi"/>
          <w:b/>
          <w:color w:val="000000" w:themeColor="text1"/>
          <w:sz w:val="32"/>
          <w:szCs w:val="40"/>
          <w:u w:val="single"/>
        </w:rPr>
      </w:pPr>
      <w:r w:rsidRPr="00E13BAF">
        <w:rPr>
          <w:rFonts w:cstheme="minorHAnsi"/>
          <w:b/>
          <w:color w:val="000000" w:themeColor="text1"/>
          <w:sz w:val="32"/>
          <w:szCs w:val="40"/>
          <w:u w:val="single"/>
        </w:rPr>
        <w:t>CULTURE-BASED</w:t>
      </w:r>
      <w:r w:rsidRPr="00E13BAF">
        <w:rPr>
          <w:rFonts w:cstheme="minorHAnsi"/>
          <w:b/>
          <w:color w:val="000000" w:themeColor="text1"/>
          <w:sz w:val="32"/>
          <w:szCs w:val="40"/>
          <w:u w:val="single"/>
        </w:rPr>
        <w:t xml:space="preserve"> RESOURCES</w:t>
      </w:r>
    </w:p>
    <w:p w14:paraId="3B4B9227" w14:textId="050946A2" w:rsidR="005554E9" w:rsidRDefault="005554E9" w:rsidP="009104B9">
      <w:pPr>
        <w:spacing w:after="0"/>
        <w:rPr>
          <w:rFonts w:cstheme="minorHAnsi"/>
          <w:sz w:val="24"/>
          <w:szCs w:val="40"/>
        </w:rPr>
      </w:pPr>
    </w:p>
    <w:p w14:paraId="7FA47E8E" w14:textId="6AF5F1D3" w:rsidR="00F42D62" w:rsidRDefault="00F42D62" w:rsidP="00F42D62">
      <w:pPr>
        <w:spacing w:after="0"/>
        <w:rPr>
          <w:rFonts w:cstheme="minorHAnsi"/>
          <w:b/>
          <w:sz w:val="24"/>
        </w:rPr>
      </w:pPr>
      <w:r>
        <w:rPr>
          <w:rFonts w:cstheme="minorHAnsi"/>
          <w:b/>
          <w:sz w:val="24"/>
        </w:rPr>
        <w:t>GOOD MEDICINE BUNDLES</w:t>
      </w:r>
    </w:p>
    <w:p w14:paraId="0F6AFEFE" w14:textId="006B9103" w:rsidR="009536CA" w:rsidRDefault="009536CA" w:rsidP="009536CA">
      <w:pPr>
        <w:spacing w:after="0"/>
        <w:rPr>
          <w:rFonts w:cstheme="minorHAnsi"/>
          <w:sz w:val="24"/>
          <w:szCs w:val="40"/>
        </w:rPr>
      </w:pPr>
      <w:r>
        <w:rPr>
          <w:rFonts w:cstheme="minorHAnsi"/>
          <w:sz w:val="24"/>
          <w:szCs w:val="40"/>
        </w:rPr>
        <w:t xml:space="preserve">To expand the scope and impact of Operation Prevention, </w:t>
      </w:r>
      <w:r w:rsidR="008B7A3B">
        <w:rPr>
          <w:rFonts w:cstheme="minorHAnsi"/>
          <w:sz w:val="24"/>
          <w:szCs w:val="40"/>
        </w:rPr>
        <w:t>DEA,</w:t>
      </w:r>
      <w:r>
        <w:rPr>
          <w:rFonts w:cstheme="minorHAnsi"/>
          <w:sz w:val="24"/>
          <w:szCs w:val="40"/>
        </w:rPr>
        <w:t xml:space="preserve"> in </w:t>
      </w:r>
      <w:r w:rsidR="008B7A3B">
        <w:rPr>
          <w:rFonts w:cstheme="minorHAnsi"/>
          <w:sz w:val="24"/>
          <w:szCs w:val="40"/>
        </w:rPr>
        <w:t>collaboration</w:t>
      </w:r>
      <w:r>
        <w:rPr>
          <w:rFonts w:cstheme="minorHAnsi"/>
          <w:sz w:val="24"/>
          <w:szCs w:val="40"/>
        </w:rPr>
        <w:t xml:space="preserve"> with</w:t>
      </w:r>
      <w:r w:rsidR="008B7A3B">
        <w:rPr>
          <w:rFonts w:cstheme="minorHAnsi"/>
          <w:sz w:val="24"/>
          <w:szCs w:val="40"/>
        </w:rPr>
        <w:t xml:space="preserve"> Discovery Education and</w:t>
      </w:r>
      <w:r>
        <w:rPr>
          <w:rFonts w:cstheme="minorHAnsi"/>
          <w:sz w:val="24"/>
          <w:szCs w:val="40"/>
        </w:rPr>
        <w:t xml:space="preserve"> the </w:t>
      </w:r>
      <w:r w:rsidR="008B7A3B">
        <w:rPr>
          <w:rFonts w:cstheme="minorHAnsi"/>
          <w:sz w:val="24"/>
          <w:szCs w:val="40"/>
        </w:rPr>
        <w:t>National Indian Education Association</w:t>
      </w:r>
      <w:r w:rsidR="00E76ABC">
        <w:rPr>
          <w:rFonts w:cstheme="minorHAnsi"/>
          <w:sz w:val="24"/>
          <w:szCs w:val="40"/>
        </w:rPr>
        <w:t>,</w:t>
      </w:r>
      <w:r w:rsidR="008B7A3B">
        <w:rPr>
          <w:rFonts w:cstheme="minorHAnsi"/>
          <w:sz w:val="24"/>
          <w:szCs w:val="40"/>
        </w:rPr>
        <w:t xml:space="preserve"> developed</w:t>
      </w:r>
      <w:r>
        <w:rPr>
          <w:rFonts w:cstheme="minorHAnsi"/>
          <w:sz w:val="24"/>
          <w:szCs w:val="40"/>
        </w:rPr>
        <w:t xml:space="preserve"> new Operation Prevention content with a connection to culture that provides flexibility for key stakeholders in tribal communities to integrate cultural and traditional practices. </w:t>
      </w:r>
      <w:r w:rsidR="00E76ABC">
        <w:rPr>
          <w:rFonts w:cstheme="minorHAnsi"/>
          <w:sz w:val="24"/>
          <w:szCs w:val="40"/>
        </w:rPr>
        <w:t>This set of hands-on, science-based, standards-aligned resources for elementary and middle school students addresses the nation’s opioid crisis and encourage resiliency through a Native approach to balance and wellness. Designed to help students understand how their connection to community and nature can restore balance and support better decision-making, these bundles combine traditional storytelling, the medicine wheel, and other Native practices of wellness with the insights of modern science to help students form a better response to trauma and stressors.</w:t>
      </w:r>
    </w:p>
    <w:p w14:paraId="39A6D5F7" w14:textId="77777777" w:rsidR="001544C5" w:rsidRDefault="001544C5" w:rsidP="009536CA">
      <w:pPr>
        <w:spacing w:after="0"/>
        <w:rPr>
          <w:rFonts w:cstheme="minorHAnsi"/>
          <w:sz w:val="24"/>
          <w:szCs w:val="40"/>
        </w:rPr>
      </w:pPr>
    </w:p>
    <w:p w14:paraId="2790F8E1" w14:textId="759EEA81" w:rsidR="007835A1" w:rsidRDefault="007835A1" w:rsidP="001544C5">
      <w:pPr>
        <w:pStyle w:val="ListParagraph"/>
        <w:rPr>
          <w:rFonts w:cstheme="minorHAnsi"/>
          <w:b/>
          <w:szCs w:val="40"/>
        </w:rPr>
      </w:pPr>
      <w:r w:rsidRPr="007835A1">
        <w:rPr>
          <w:rFonts w:cstheme="minorHAnsi"/>
          <w:b/>
          <w:szCs w:val="40"/>
        </w:rPr>
        <w:t>Elementary Digital Lesson Bundle and activities</w:t>
      </w:r>
    </w:p>
    <w:p w14:paraId="6C9746E1" w14:textId="43E399DD" w:rsidR="007835A1" w:rsidRDefault="007835A1" w:rsidP="007835A1">
      <w:pPr>
        <w:pStyle w:val="ListParagraph"/>
        <w:rPr>
          <w:rFonts w:cstheme="minorHAnsi"/>
          <w:szCs w:val="40"/>
        </w:rPr>
      </w:pPr>
      <w:r>
        <w:rPr>
          <w:rFonts w:cstheme="minorHAnsi"/>
          <w:szCs w:val="40"/>
        </w:rPr>
        <w:t>Explore the ways that cultural storytelling and traditional systems of knowledge celebrate the cleansing power of fire.  This lesson bundle helps elementary students understand and manage emotions by realizing that the same flame fuels both negative and positive emotions.  The additional activities cover gratitude and finding balance</w:t>
      </w:r>
      <w:r w:rsidR="001544C5">
        <w:rPr>
          <w:rFonts w:cstheme="minorHAnsi"/>
          <w:szCs w:val="40"/>
        </w:rPr>
        <w:t xml:space="preserve">, </w:t>
      </w:r>
      <w:r w:rsidR="00BE7332">
        <w:rPr>
          <w:rFonts w:cstheme="minorHAnsi"/>
          <w:szCs w:val="40"/>
        </w:rPr>
        <w:t xml:space="preserve">and </w:t>
      </w:r>
      <w:r w:rsidR="001544C5">
        <w:rPr>
          <w:rFonts w:cstheme="minorHAnsi"/>
          <w:szCs w:val="40"/>
        </w:rPr>
        <w:t>helping to build a community of care, concern, and generosity.</w:t>
      </w:r>
    </w:p>
    <w:p w14:paraId="68FC6090" w14:textId="77777777" w:rsidR="001544C5" w:rsidRPr="007835A1" w:rsidRDefault="001544C5" w:rsidP="007835A1">
      <w:pPr>
        <w:pStyle w:val="ListParagraph"/>
        <w:rPr>
          <w:rFonts w:cstheme="minorHAnsi"/>
          <w:szCs w:val="40"/>
        </w:rPr>
      </w:pPr>
    </w:p>
    <w:p w14:paraId="485165BD" w14:textId="3405D0AB" w:rsidR="007835A1" w:rsidRPr="001544C5" w:rsidRDefault="007835A1" w:rsidP="001544C5">
      <w:pPr>
        <w:pStyle w:val="ListParagraph"/>
        <w:rPr>
          <w:rFonts w:cstheme="minorHAnsi"/>
          <w:b/>
          <w:szCs w:val="40"/>
        </w:rPr>
      </w:pPr>
      <w:r w:rsidRPr="001544C5">
        <w:rPr>
          <w:rFonts w:cstheme="minorHAnsi"/>
          <w:b/>
          <w:szCs w:val="40"/>
        </w:rPr>
        <w:t>Middle School Digital Lesson Bundle and activities</w:t>
      </w:r>
    </w:p>
    <w:p w14:paraId="333E44AC" w14:textId="2A0C96E7" w:rsidR="007835A1" w:rsidRDefault="007835A1" w:rsidP="007835A1">
      <w:pPr>
        <w:pStyle w:val="ListParagraph"/>
        <w:rPr>
          <w:rFonts w:cstheme="minorHAnsi"/>
          <w:szCs w:val="40"/>
        </w:rPr>
      </w:pPr>
      <w:r>
        <w:rPr>
          <w:rFonts w:cstheme="minorHAnsi"/>
          <w:szCs w:val="40"/>
        </w:rPr>
        <w:t>Empower students to create more balance in their lives and communities through closer understanding of the Medicine Wheel, Tribal so. After acknowledging the traumatic history of American Indians, students will reflect on the cultural value of balance in today’s Native communities</w:t>
      </w:r>
      <w:r w:rsidR="001544C5">
        <w:rPr>
          <w:rFonts w:cstheme="minorHAnsi"/>
          <w:szCs w:val="40"/>
        </w:rPr>
        <w:t>. The additional activit</w:t>
      </w:r>
      <w:r w:rsidR="00E13BAF">
        <w:rPr>
          <w:rFonts w:cstheme="minorHAnsi"/>
          <w:szCs w:val="40"/>
        </w:rPr>
        <w:t xml:space="preserve">ies cover </w:t>
      </w:r>
      <w:r w:rsidR="00E13BAF">
        <w:rPr>
          <w:rFonts w:cstheme="minorHAnsi"/>
          <w:szCs w:val="40"/>
        </w:rPr>
        <w:t>how to help keep mental and</w:t>
      </w:r>
      <w:r w:rsidR="00E13BAF">
        <w:rPr>
          <w:rFonts w:cstheme="minorHAnsi"/>
          <w:szCs w:val="40"/>
        </w:rPr>
        <w:t xml:space="preserve"> spiritual wel</w:t>
      </w:r>
      <w:bookmarkStart w:id="0" w:name="_GoBack"/>
      <w:bookmarkEnd w:id="0"/>
      <w:r w:rsidR="00E13BAF">
        <w:rPr>
          <w:rFonts w:cstheme="minorHAnsi"/>
          <w:szCs w:val="40"/>
        </w:rPr>
        <w:t>lbeing in balance using lessons in tribal sovereignty and physical</w:t>
      </w:r>
      <w:r w:rsidR="001544C5">
        <w:rPr>
          <w:rFonts w:cstheme="minorHAnsi"/>
          <w:szCs w:val="40"/>
        </w:rPr>
        <w:t xml:space="preserve"> fit</w:t>
      </w:r>
      <w:r w:rsidR="00E13BAF">
        <w:rPr>
          <w:rFonts w:cstheme="minorHAnsi"/>
          <w:szCs w:val="40"/>
        </w:rPr>
        <w:t>ness</w:t>
      </w:r>
      <w:r w:rsidR="001544C5">
        <w:rPr>
          <w:rFonts w:cstheme="minorHAnsi"/>
          <w:szCs w:val="40"/>
        </w:rPr>
        <w:t xml:space="preserve">, </w:t>
      </w:r>
    </w:p>
    <w:p w14:paraId="5E22F474" w14:textId="77777777" w:rsidR="007835A1" w:rsidRDefault="007835A1" w:rsidP="007835A1">
      <w:pPr>
        <w:pStyle w:val="ListParagraph"/>
        <w:rPr>
          <w:rFonts w:cstheme="minorHAnsi"/>
          <w:szCs w:val="40"/>
        </w:rPr>
      </w:pPr>
    </w:p>
    <w:p w14:paraId="30EF7B2C" w14:textId="359165C8" w:rsidR="007835A1" w:rsidRDefault="007835A1" w:rsidP="001544C5">
      <w:pPr>
        <w:pStyle w:val="ListParagraph"/>
        <w:rPr>
          <w:rFonts w:cstheme="minorHAnsi"/>
          <w:szCs w:val="40"/>
        </w:rPr>
      </w:pPr>
      <w:r w:rsidRPr="001544C5">
        <w:rPr>
          <w:rFonts w:cstheme="minorHAnsi"/>
          <w:b/>
          <w:szCs w:val="40"/>
        </w:rPr>
        <w:t>Master Class Training Videos</w:t>
      </w:r>
      <w:r>
        <w:rPr>
          <w:rFonts w:cstheme="minorHAnsi"/>
          <w:szCs w:val="40"/>
        </w:rPr>
        <w:t xml:space="preserve"> (</w:t>
      </w:r>
      <w:r w:rsidRPr="001544C5">
        <w:rPr>
          <w:rFonts w:cstheme="minorHAnsi"/>
          <w:b/>
          <w:i/>
          <w:szCs w:val="40"/>
        </w:rPr>
        <w:t xml:space="preserve">coming </w:t>
      </w:r>
      <w:r w:rsidR="001544C5">
        <w:rPr>
          <w:rFonts w:cstheme="minorHAnsi"/>
          <w:b/>
          <w:i/>
          <w:szCs w:val="40"/>
        </w:rPr>
        <w:t>summer 2021</w:t>
      </w:r>
      <w:r>
        <w:rPr>
          <w:rFonts w:cstheme="minorHAnsi"/>
          <w:szCs w:val="40"/>
        </w:rPr>
        <w:t>)</w:t>
      </w:r>
    </w:p>
    <w:p w14:paraId="49D6DCB1" w14:textId="348494F8" w:rsidR="001544C5" w:rsidRPr="001544C5" w:rsidRDefault="001544C5" w:rsidP="001544C5">
      <w:pPr>
        <w:pStyle w:val="ListParagraph"/>
        <w:rPr>
          <w:rFonts w:cstheme="minorHAnsi"/>
          <w:szCs w:val="40"/>
        </w:rPr>
      </w:pPr>
      <w:r>
        <w:rPr>
          <w:rFonts w:cstheme="minorHAnsi"/>
          <w:szCs w:val="40"/>
        </w:rPr>
        <w:t>Listen as experienced Native educators share tips and strategies for incorporating culturally responsive curriculum resources in class. Develop a better understanding of balancing Indigenous Knowledge Systems and Western scientific models in a way that benefits students.</w:t>
      </w:r>
    </w:p>
    <w:p w14:paraId="08FEC7A6" w14:textId="69F2D25E" w:rsidR="00F853C7" w:rsidRPr="00F853C7" w:rsidRDefault="00F853C7" w:rsidP="009104B9">
      <w:pPr>
        <w:spacing w:after="0"/>
        <w:rPr>
          <w:rFonts w:cstheme="minorHAnsi"/>
          <w:color w:val="000000"/>
          <w:sz w:val="16"/>
          <w:szCs w:val="24"/>
        </w:rPr>
      </w:pPr>
    </w:p>
    <w:p w14:paraId="6F1FBB6A" w14:textId="2911124E" w:rsidR="008F1A43" w:rsidRPr="00F853C7" w:rsidRDefault="008F1A43" w:rsidP="00637287">
      <w:pPr>
        <w:spacing w:after="0"/>
        <w:rPr>
          <w:rFonts w:cstheme="minorHAnsi"/>
          <w:sz w:val="24"/>
          <w:szCs w:val="24"/>
        </w:rPr>
      </w:pPr>
    </w:p>
    <w:p w14:paraId="416D03AF" w14:textId="74F8653F" w:rsidR="008F1A43" w:rsidRPr="00E13BAF" w:rsidRDefault="008F1A43" w:rsidP="008F1A43">
      <w:pPr>
        <w:spacing w:after="0"/>
        <w:rPr>
          <w:rFonts w:cstheme="minorHAnsi"/>
          <w:b/>
          <w:color w:val="000000" w:themeColor="text1"/>
          <w:sz w:val="32"/>
          <w:szCs w:val="40"/>
          <w:u w:val="single"/>
        </w:rPr>
      </w:pPr>
      <w:r w:rsidRPr="00E13BAF">
        <w:rPr>
          <w:rFonts w:cstheme="minorHAnsi"/>
          <w:b/>
          <w:color w:val="000000" w:themeColor="text1"/>
          <w:sz w:val="32"/>
          <w:szCs w:val="40"/>
          <w:u w:val="single"/>
        </w:rPr>
        <w:t xml:space="preserve">WORKPLACE </w:t>
      </w:r>
      <w:r w:rsidR="00B96E18" w:rsidRPr="00E13BAF">
        <w:rPr>
          <w:rFonts w:cstheme="minorHAnsi"/>
          <w:b/>
          <w:color w:val="000000" w:themeColor="text1"/>
          <w:sz w:val="32"/>
          <w:szCs w:val="40"/>
          <w:u w:val="single"/>
        </w:rPr>
        <w:t>RESOURCES</w:t>
      </w:r>
    </w:p>
    <w:p w14:paraId="0E333A87" w14:textId="77777777" w:rsidR="008F1A43" w:rsidRPr="00F853C7" w:rsidRDefault="008F1A43" w:rsidP="008F1A43">
      <w:pPr>
        <w:spacing w:after="0"/>
        <w:rPr>
          <w:rFonts w:cstheme="minorHAnsi"/>
          <w:color w:val="000000" w:themeColor="text1"/>
          <w:sz w:val="28"/>
          <w:szCs w:val="40"/>
        </w:rPr>
      </w:pPr>
    </w:p>
    <w:p w14:paraId="4B3AF2A5" w14:textId="128C7A48" w:rsidR="00F853C7" w:rsidRPr="00F853C7" w:rsidRDefault="00F853C7" w:rsidP="00F853C7">
      <w:pPr>
        <w:pStyle w:val="ListParagraph"/>
        <w:numPr>
          <w:ilvl w:val="0"/>
          <w:numId w:val="1"/>
        </w:numPr>
        <w:rPr>
          <w:rFonts w:cstheme="minorHAnsi"/>
          <w:color w:val="000000"/>
          <w:lang w:val="en"/>
        </w:rPr>
      </w:pPr>
      <w:r w:rsidRPr="00F853C7">
        <w:rPr>
          <w:rFonts w:cstheme="minorHAnsi"/>
          <w:color w:val="000000"/>
          <w:lang w:val="en"/>
        </w:rPr>
        <w:t>Substance misuse affects all aspects of life, including the workplace. Employers now have the opportunity to provide their staff with comprehensive resources on the science behind opioids, including how opioid use can lead to physical dependence, strategies for helping those who are struggling, the importance of prevention, and more. Encourage employees to use t</w:t>
      </w:r>
      <w:r w:rsidR="00E13BAF">
        <w:rPr>
          <w:rFonts w:cstheme="minorHAnsi"/>
          <w:color w:val="000000"/>
          <w:lang w:val="en"/>
        </w:rPr>
        <w:t xml:space="preserve">he self-paced workplace modules, </w:t>
      </w:r>
      <w:r w:rsidR="00E76ABC">
        <w:rPr>
          <w:rFonts w:cstheme="minorHAnsi"/>
          <w:color w:val="000000"/>
          <w:lang w:val="en"/>
        </w:rPr>
        <w:t xml:space="preserve">available at no </w:t>
      </w:r>
      <w:r w:rsidRPr="00F853C7">
        <w:rPr>
          <w:rFonts w:cstheme="minorHAnsi"/>
          <w:color w:val="000000"/>
          <w:lang w:val="en"/>
        </w:rPr>
        <w:t>cost.</w:t>
      </w:r>
    </w:p>
    <w:p w14:paraId="0F634F18" w14:textId="77777777" w:rsidR="00F853C7" w:rsidRPr="00F853C7" w:rsidRDefault="00F853C7" w:rsidP="00F853C7">
      <w:pPr>
        <w:pStyle w:val="ListParagraph"/>
        <w:rPr>
          <w:rFonts w:cstheme="minorHAnsi"/>
          <w:color w:val="000000"/>
          <w:lang w:val="en"/>
        </w:rPr>
      </w:pPr>
    </w:p>
    <w:p w14:paraId="5F85D659" w14:textId="211489E9" w:rsidR="00F853C7" w:rsidRPr="007835A1" w:rsidRDefault="00F853C7" w:rsidP="007835A1">
      <w:pPr>
        <w:pStyle w:val="ListParagraph"/>
        <w:numPr>
          <w:ilvl w:val="0"/>
          <w:numId w:val="1"/>
        </w:numPr>
        <w:rPr>
          <w:rFonts w:cstheme="minorHAnsi"/>
        </w:rPr>
      </w:pPr>
      <w:r w:rsidRPr="00F853C7">
        <w:rPr>
          <w:rFonts w:cstheme="minorHAnsi"/>
          <w:color w:val="000000"/>
          <w:lang w:val="en"/>
        </w:rPr>
        <w:t>The</w:t>
      </w:r>
      <w:r w:rsidRPr="00F853C7">
        <w:rPr>
          <w:rFonts w:cstheme="minorHAnsi"/>
          <w:color w:val="000000" w:themeColor="text1"/>
          <w:lang w:val="en"/>
        </w:rPr>
        <w:t xml:space="preserve"> </w:t>
      </w:r>
      <w:hyperlink r:id="rId11" w:history="1">
        <w:r w:rsidRPr="00F853C7">
          <w:rPr>
            <w:rStyle w:val="Hyperlink"/>
            <w:rFonts w:cstheme="minorHAnsi"/>
            <w:color w:val="000000" w:themeColor="text1"/>
            <w:lang w:val="en"/>
          </w:rPr>
          <w:t xml:space="preserve">National Safety Council reports </w:t>
        </w:r>
      </w:hyperlink>
      <w:r w:rsidRPr="00F853C7">
        <w:rPr>
          <w:rFonts w:cstheme="minorHAnsi"/>
          <w:color w:val="000000"/>
          <w:lang w:val="en"/>
        </w:rPr>
        <w:t xml:space="preserve">that 75% of U.S. employers say </w:t>
      </w:r>
      <w:r w:rsidR="00201A63">
        <w:rPr>
          <w:rFonts w:cstheme="minorHAnsi"/>
          <w:color w:val="000000"/>
          <w:lang w:val="en"/>
        </w:rPr>
        <w:t xml:space="preserve">opioid usage directly affects their workplace, </w:t>
      </w:r>
      <w:r w:rsidRPr="00F853C7">
        <w:rPr>
          <w:rFonts w:cstheme="minorHAnsi"/>
          <w:color w:val="000000"/>
          <w:lang w:val="en"/>
        </w:rPr>
        <w:t>but only 17% feel well prepared to deal with the issue. The Operation Prevention program now offers resources for employees on the opioid crisis, including how to seek treatment, where to find preventative resources, and how to interact with those who have been directly affected. Take part in the opioid epidemic response and encourage the use of employee resources for an informed and safe workplace.</w:t>
      </w:r>
    </w:p>
    <w:p w14:paraId="12E0DFA0" w14:textId="77777777" w:rsidR="008F1A43" w:rsidRPr="00F853C7" w:rsidRDefault="008F1A43" w:rsidP="008F1A43">
      <w:pPr>
        <w:spacing w:after="0"/>
        <w:rPr>
          <w:rFonts w:cstheme="minorHAnsi"/>
          <w:b/>
        </w:rPr>
      </w:pPr>
    </w:p>
    <w:p w14:paraId="317F947C" w14:textId="359B515F" w:rsidR="001544C5" w:rsidRDefault="00E13BAF" w:rsidP="001544C5">
      <w:pPr>
        <w:spacing w:after="0"/>
        <w:rPr>
          <w:rFonts w:cstheme="minorHAnsi"/>
          <w:b/>
          <w:sz w:val="24"/>
        </w:rPr>
      </w:pPr>
      <w:r>
        <w:rPr>
          <w:rFonts w:cstheme="minorHAnsi"/>
          <w:b/>
          <w:sz w:val="24"/>
        </w:rPr>
        <w:t xml:space="preserve">WORKPLACE </w:t>
      </w:r>
      <w:r w:rsidR="001544C5">
        <w:rPr>
          <w:rFonts w:cstheme="minorHAnsi"/>
          <w:b/>
          <w:sz w:val="24"/>
        </w:rPr>
        <w:t>INTERACTIVE COMPUTER MODULES</w:t>
      </w:r>
    </w:p>
    <w:p w14:paraId="0FC70BD3" w14:textId="1CCA4897" w:rsidR="00F853C7" w:rsidRDefault="006C2EE5" w:rsidP="00F853C7">
      <w:pPr>
        <w:rPr>
          <w:rFonts w:cstheme="minorHAnsi"/>
          <w:color w:val="000000"/>
          <w:sz w:val="24"/>
          <w:szCs w:val="24"/>
          <w:lang w:val="en"/>
        </w:rPr>
      </w:pPr>
      <w:r>
        <w:rPr>
          <w:rFonts w:cstheme="minorHAnsi"/>
          <w:color w:val="000000"/>
          <w:sz w:val="24"/>
          <w:szCs w:val="24"/>
          <w:lang w:val="en"/>
        </w:rPr>
        <w:t>Operation Prevention Workplace Module has four</w:t>
      </w:r>
      <w:r w:rsidR="00F853C7" w:rsidRPr="00F853C7">
        <w:rPr>
          <w:rFonts w:cstheme="minorHAnsi"/>
          <w:color w:val="000000"/>
          <w:sz w:val="24"/>
          <w:szCs w:val="24"/>
          <w:lang w:val="en"/>
        </w:rPr>
        <w:t xml:space="preserve"> self-led interacti</w:t>
      </w:r>
      <w:r>
        <w:rPr>
          <w:rFonts w:cstheme="minorHAnsi"/>
          <w:color w:val="000000"/>
          <w:sz w:val="24"/>
          <w:szCs w:val="24"/>
          <w:lang w:val="en"/>
        </w:rPr>
        <w:t>ve modules.</w:t>
      </w:r>
      <w:r w:rsidR="00F853C7" w:rsidRPr="00F853C7">
        <w:rPr>
          <w:rFonts w:cstheme="minorHAnsi"/>
          <w:color w:val="000000"/>
          <w:sz w:val="24"/>
          <w:szCs w:val="24"/>
          <w:lang w:val="en"/>
        </w:rPr>
        <w:t xml:space="preserve"> Employees will learn the basics behind the opioid epidemic, including what an opioid is, how it affects the brain and body, how opioid use can lead to dependency, how the epidemic could have been prevented, the treatments available, and more. Each module ends with a comprehension test to ensure user proficiency.</w:t>
      </w:r>
    </w:p>
    <w:p w14:paraId="6DEA0578" w14:textId="3C944561" w:rsidR="00F853C7" w:rsidRPr="006C2EE5" w:rsidRDefault="006C2EE5" w:rsidP="001544C5">
      <w:pPr>
        <w:pStyle w:val="Default"/>
        <w:ind w:left="720"/>
        <w:rPr>
          <w:rStyle w:val="A4"/>
          <w:rFonts w:asciiTheme="minorHAnsi" w:hAnsiTheme="minorHAnsi" w:cstheme="minorHAnsi"/>
          <w:color w:val="000000"/>
          <w:sz w:val="24"/>
          <w:szCs w:val="24"/>
        </w:rPr>
      </w:pPr>
      <w:r w:rsidRPr="006C2EE5">
        <w:rPr>
          <w:rFonts w:asciiTheme="minorHAnsi" w:hAnsiTheme="minorHAnsi" w:cstheme="minorHAnsi"/>
          <w:b/>
          <w:lang w:val="en"/>
        </w:rPr>
        <w:t>The Opioid Epidemic</w:t>
      </w:r>
      <w:r w:rsidRPr="006C2EE5">
        <w:rPr>
          <w:rFonts w:asciiTheme="minorHAnsi" w:hAnsiTheme="minorHAnsi" w:cstheme="minorHAnsi"/>
          <w:lang w:val="en"/>
        </w:rPr>
        <w:t xml:space="preserve"> - </w:t>
      </w:r>
      <w:r w:rsidRPr="006C2EE5">
        <w:rPr>
          <w:rStyle w:val="A4"/>
          <w:rFonts w:asciiTheme="minorHAnsi" w:hAnsiTheme="minorHAnsi" w:cstheme="minorHAnsi"/>
          <w:sz w:val="24"/>
          <w:szCs w:val="24"/>
        </w:rPr>
        <w:t>Learn the basics of what opioids are, while discovering the origins of the epidemic and how it has evolved. Employees will gain perspective into how the opioid epidemic affects people on a personal level.</w:t>
      </w:r>
    </w:p>
    <w:p w14:paraId="1F36714F" w14:textId="77777777" w:rsidR="006C2EE5" w:rsidRPr="006C2EE5" w:rsidRDefault="006C2EE5" w:rsidP="006C2EE5">
      <w:pPr>
        <w:pStyle w:val="Default"/>
        <w:ind w:left="720"/>
        <w:rPr>
          <w:rStyle w:val="A4"/>
          <w:rFonts w:asciiTheme="minorHAnsi" w:hAnsiTheme="minorHAnsi" w:cstheme="minorHAnsi"/>
          <w:color w:val="000000"/>
          <w:sz w:val="24"/>
          <w:szCs w:val="24"/>
        </w:rPr>
      </w:pPr>
    </w:p>
    <w:p w14:paraId="506199DC" w14:textId="0DA7FE0C" w:rsidR="006C2EE5" w:rsidRPr="006C2EE5" w:rsidRDefault="006C2EE5" w:rsidP="001544C5">
      <w:pPr>
        <w:pStyle w:val="Default"/>
        <w:ind w:left="720"/>
        <w:rPr>
          <w:rStyle w:val="A4"/>
          <w:rFonts w:asciiTheme="minorHAnsi" w:hAnsiTheme="minorHAnsi" w:cstheme="minorHAnsi"/>
          <w:color w:val="000000"/>
          <w:sz w:val="24"/>
          <w:szCs w:val="24"/>
        </w:rPr>
      </w:pPr>
      <w:r w:rsidRPr="006C2EE5">
        <w:rPr>
          <w:rStyle w:val="A4"/>
          <w:rFonts w:asciiTheme="minorHAnsi" w:hAnsiTheme="minorHAnsi" w:cstheme="minorHAnsi"/>
          <w:b/>
          <w:sz w:val="24"/>
          <w:szCs w:val="24"/>
        </w:rPr>
        <w:t>The Science of Opioids</w:t>
      </w:r>
      <w:r w:rsidRPr="006C2EE5">
        <w:rPr>
          <w:rStyle w:val="A4"/>
          <w:rFonts w:asciiTheme="minorHAnsi" w:hAnsiTheme="minorHAnsi" w:cstheme="minorHAnsi"/>
          <w:sz w:val="24"/>
          <w:szCs w:val="24"/>
        </w:rPr>
        <w:t xml:space="preserve"> - Explore the science of opioids, including their impacts on the brain/ body, plus practical ways of preventing dependency. Employees will get an idea of w</w:t>
      </w:r>
      <w:r>
        <w:rPr>
          <w:rStyle w:val="A4"/>
          <w:rFonts w:asciiTheme="minorHAnsi" w:hAnsiTheme="minorHAnsi" w:cstheme="minorHAnsi"/>
          <w:sz w:val="24"/>
          <w:szCs w:val="24"/>
        </w:rPr>
        <w:t xml:space="preserve">hat it feels like </w:t>
      </w:r>
      <w:proofErr w:type="gramStart"/>
      <w:r>
        <w:rPr>
          <w:rStyle w:val="A4"/>
          <w:rFonts w:asciiTheme="minorHAnsi" w:hAnsiTheme="minorHAnsi" w:cstheme="minorHAnsi"/>
          <w:sz w:val="24"/>
          <w:szCs w:val="24"/>
        </w:rPr>
        <w:t xml:space="preserve">to physically </w:t>
      </w:r>
      <w:r w:rsidRPr="006C2EE5">
        <w:rPr>
          <w:rStyle w:val="A4"/>
          <w:rFonts w:asciiTheme="minorHAnsi" w:hAnsiTheme="minorHAnsi" w:cstheme="minorHAnsi"/>
          <w:sz w:val="24"/>
          <w:szCs w:val="24"/>
        </w:rPr>
        <w:t>experience</w:t>
      </w:r>
      <w:proofErr w:type="gramEnd"/>
      <w:r w:rsidRPr="006C2EE5">
        <w:rPr>
          <w:rStyle w:val="A4"/>
          <w:rFonts w:asciiTheme="minorHAnsi" w:hAnsiTheme="minorHAnsi" w:cstheme="minorHAnsi"/>
          <w:sz w:val="24"/>
          <w:szCs w:val="24"/>
        </w:rPr>
        <w:t xml:space="preserve"> the science of opioids.</w:t>
      </w:r>
    </w:p>
    <w:p w14:paraId="4E024755" w14:textId="77777777" w:rsidR="006C2EE5" w:rsidRPr="006C2EE5" w:rsidRDefault="006C2EE5" w:rsidP="006C2EE5">
      <w:pPr>
        <w:pStyle w:val="ListParagraph"/>
        <w:rPr>
          <w:rStyle w:val="A4"/>
          <w:rFonts w:cstheme="minorHAnsi"/>
          <w:color w:val="000000"/>
          <w:sz w:val="24"/>
          <w:szCs w:val="24"/>
        </w:rPr>
      </w:pPr>
    </w:p>
    <w:p w14:paraId="0C07FDAD" w14:textId="7A5D4403" w:rsidR="006C2EE5" w:rsidRPr="006C2EE5" w:rsidRDefault="006C2EE5" w:rsidP="001544C5">
      <w:pPr>
        <w:pStyle w:val="Default"/>
        <w:ind w:left="720"/>
        <w:rPr>
          <w:rStyle w:val="A4"/>
          <w:rFonts w:asciiTheme="minorHAnsi" w:hAnsiTheme="minorHAnsi" w:cstheme="minorHAnsi"/>
          <w:color w:val="000000"/>
          <w:sz w:val="24"/>
          <w:szCs w:val="24"/>
        </w:rPr>
      </w:pPr>
      <w:r w:rsidRPr="006C2EE5">
        <w:rPr>
          <w:rStyle w:val="A4"/>
          <w:rFonts w:asciiTheme="minorHAnsi" w:hAnsiTheme="minorHAnsi" w:cstheme="minorHAnsi"/>
          <w:b/>
          <w:color w:val="000000"/>
          <w:sz w:val="24"/>
          <w:szCs w:val="24"/>
        </w:rPr>
        <w:t>The Reality of Opioids</w:t>
      </w:r>
      <w:r w:rsidRPr="006C2EE5">
        <w:rPr>
          <w:rStyle w:val="A4"/>
          <w:rFonts w:asciiTheme="minorHAnsi" w:hAnsiTheme="minorHAnsi" w:cstheme="minorHAnsi"/>
          <w:color w:val="000000"/>
          <w:sz w:val="24"/>
          <w:szCs w:val="24"/>
        </w:rPr>
        <w:t xml:space="preserve"> - </w:t>
      </w:r>
      <w:r w:rsidRPr="006C2EE5">
        <w:rPr>
          <w:rStyle w:val="A4"/>
          <w:rFonts w:asciiTheme="minorHAnsi" w:hAnsiTheme="minorHAnsi" w:cstheme="minorHAnsi"/>
          <w:sz w:val="24"/>
          <w:szCs w:val="24"/>
        </w:rPr>
        <w:t xml:space="preserve">Discover the affects opioids have on communities, and learn methods for supporting those who </w:t>
      </w:r>
      <w:proofErr w:type="gramStart"/>
      <w:r w:rsidRPr="006C2EE5">
        <w:rPr>
          <w:rStyle w:val="A4"/>
          <w:rFonts w:asciiTheme="minorHAnsi" w:hAnsiTheme="minorHAnsi" w:cstheme="minorHAnsi"/>
          <w:sz w:val="24"/>
          <w:szCs w:val="24"/>
        </w:rPr>
        <w:t>have been directly impacted</w:t>
      </w:r>
      <w:proofErr w:type="gramEnd"/>
      <w:r w:rsidRPr="006C2EE5">
        <w:rPr>
          <w:rStyle w:val="A4"/>
          <w:rFonts w:asciiTheme="minorHAnsi" w:hAnsiTheme="minorHAnsi" w:cstheme="minorHAnsi"/>
          <w:sz w:val="24"/>
          <w:szCs w:val="24"/>
        </w:rPr>
        <w:t>. Employees will find out how crucial support and treatment can be located in one’s community.</w:t>
      </w:r>
    </w:p>
    <w:p w14:paraId="519377C4" w14:textId="77777777" w:rsidR="006C2EE5" w:rsidRPr="006C2EE5" w:rsidRDefault="006C2EE5" w:rsidP="006C2EE5">
      <w:pPr>
        <w:pStyle w:val="ListParagraph"/>
        <w:rPr>
          <w:rStyle w:val="A4"/>
          <w:rFonts w:cstheme="minorHAnsi"/>
          <w:color w:val="000000"/>
          <w:sz w:val="24"/>
          <w:szCs w:val="24"/>
        </w:rPr>
      </w:pPr>
    </w:p>
    <w:p w14:paraId="67071DED" w14:textId="3A8F6D7E" w:rsidR="006C2EE5" w:rsidRPr="00BB2714" w:rsidRDefault="006C2EE5" w:rsidP="001544C5">
      <w:pPr>
        <w:pStyle w:val="Default"/>
        <w:ind w:left="720"/>
        <w:rPr>
          <w:rStyle w:val="A4"/>
          <w:rFonts w:asciiTheme="minorHAnsi" w:hAnsiTheme="minorHAnsi" w:cstheme="minorHAnsi"/>
          <w:color w:val="000000"/>
          <w:sz w:val="24"/>
          <w:szCs w:val="24"/>
        </w:rPr>
      </w:pPr>
      <w:r w:rsidRPr="006C2EE5">
        <w:rPr>
          <w:rStyle w:val="A4"/>
          <w:rFonts w:asciiTheme="minorHAnsi" w:hAnsiTheme="minorHAnsi" w:cstheme="minorHAnsi"/>
          <w:b/>
          <w:color w:val="000000"/>
          <w:sz w:val="24"/>
          <w:szCs w:val="24"/>
        </w:rPr>
        <w:t>The Power of Prevention</w:t>
      </w:r>
      <w:r w:rsidRPr="006C2EE5">
        <w:rPr>
          <w:rStyle w:val="A4"/>
          <w:rFonts w:asciiTheme="minorHAnsi" w:hAnsiTheme="minorHAnsi" w:cstheme="minorHAnsi"/>
          <w:color w:val="000000"/>
          <w:sz w:val="24"/>
          <w:szCs w:val="24"/>
        </w:rPr>
        <w:t xml:space="preserve"> - </w:t>
      </w:r>
      <w:r w:rsidRPr="006C2EE5">
        <w:rPr>
          <w:rStyle w:val="A4"/>
          <w:rFonts w:asciiTheme="minorHAnsi" w:hAnsiTheme="minorHAnsi" w:cstheme="minorHAnsi"/>
          <w:sz w:val="24"/>
          <w:szCs w:val="24"/>
        </w:rPr>
        <w:t xml:space="preserve">Learn the simple power of prevention. Employees identify three types of prevention, and meet an expert who shares how prevention </w:t>
      </w:r>
      <w:proofErr w:type="gramStart"/>
      <w:r w:rsidRPr="006C2EE5">
        <w:rPr>
          <w:rStyle w:val="A4"/>
          <w:rFonts w:asciiTheme="minorHAnsi" w:hAnsiTheme="minorHAnsi" w:cstheme="minorHAnsi"/>
          <w:sz w:val="24"/>
          <w:szCs w:val="24"/>
        </w:rPr>
        <w:t>can be applied in our everyday lives and shared with family, friends, co-workers, and youth</w:t>
      </w:r>
      <w:proofErr w:type="gramEnd"/>
      <w:r w:rsidRPr="006C2EE5">
        <w:rPr>
          <w:rStyle w:val="A4"/>
          <w:rFonts w:asciiTheme="minorHAnsi" w:hAnsiTheme="minorHAnsi" w:cstheme="minorHAnsi"/>
          <w:sz w:val="24"/>
          <w:szCs w:val="24"/>
        </w:rPr>
        <w:t>.</w:t>
      </w:r>
    </w:p>
    <w:p w14:paraId="043C83D3" w14:textId="77777777" w:rsidR="00BB2714" w:rsidRDefault="00BB2714" w:rsidP="00BB2714">
      <w:pPr>
        <w:pStyle w:val="ListParagraph"/>
        <w:rPr>
          <w:rStyle w:val="A4"/>
          <w:rFonts w:cstheme="minorHAnsi"/>
          <w:color w:val="000000"/>
          <w:sz w:val="24"/>
          <w:szCs w:val="24"/>
        </w:rPr>
      </w:pPr>
    </w:p>
    <w:p w14:paraId="2B6853CA" w14:textId="0E27BA78" w:rsidR="00BB2714" w:rsidRDefault="00BB2714" w:rsidP="00BB2714">
      <w:pPr>
        <w:pStyle w:val="Default"/>
        <w:rPr>
          <w:rStyle w:val="A4"/>
          <w:rFonts w:asciiTheme="minorHAnsi" w:hAnsiTheme="minorHAnsi" w:cstheme="minorHAnsi"/>
          <w:color w:val="000000"/>
          <w:sz w:val="24"/>
          <w:szCs w:val="24"/>
        </w:rPr>
      </w:pPr>
    </w:p>
    <w:p w14:paraId="51631D78" w14:textId="15D55BD2" w:rsidR="00BB2714" w:rsidRDefault="00BB2714" w:rsidP="00BB2714">
      <w:pPr>
        <w:spacing w:after="0"/>
        <w:rPr>
          <w:rFonts w:cstheme="minorHAnsi"/>
          <w:b/>
          <w:caps/>
          <w:sz w:val="24"/>
        </w:rPr>
      </w:pPr>
      <w:r>
        <w:rPr>
          <w:rFonts w:cstheme="minorHAnsi"/>
          <w:b/>
          <w:caps/>
          <w:sz w:val="24"/>
        </w:rPr>
        <w:t>WORKPLACE OVERVIEW WEBINAR</w:t>
      </w:r>
    </w:p>
    <w:p w14:paraId="65884A76" w14:textId="4F548056" w:rsidR="00BB2714" w:rsidRPr="00E13BAF" w:rsidRDefault="007835A1" w:rsidP="00E13BAF">
      <w:pPr>
        <w:rPr>
          <w:rFonts w:cstheme="minorHAnsi"/>
          <w:color w:val="000000"/>
          <w:sz w:val="24"/>
          <w:szCs w:val="24"/>
          <w:lang w:val="en"/>
        </w:rPr>
      </w:pPr>
      <w:r>
        <w:rPr>
          <w:rFonts w:cstheme="minorHAnsi"/>
          <w:color w:val="000000"/>
          <w:sz w:val="24"/>
          <w:szCs w:val="24"/>
          <w:lang w:val="en"/>
        </w:rPr>
        <w:t>The Workplace Resources</w:t>
      </w:r>
      <w:r w:rsidR="00E13BAF">
        <w:rPr>
          <w:rFonts w:cstheme="minorHAnsi"/>
          <w:color w:val="000000"/>
          <w:sz w:val="24"/>
          <w:szCs w:val="24"/>
          <w:lang w:val="en"/>
        </w:rPr>
        <w:t xml:space="preserve"> on the website</w:t>
      </w:r>
      <w:r>
        <w:rPr>
          <w:rFonts w:cstheme="minorHAnsi"/>
          <w:color w:val="000000"/>
          <w:sz w:val="24"/>
          <w:szCs w:val="24"/>
          <w:lang w:val="en"/>
        </w:rPr>
        <w:t xml:space="preserve"> include an engaging webinar pr</w:t>
      </w:r>
      <w:r w:rsidR="00E13BAF">
        <w:rPr>
          <w:rFonts w:cstheme="minorHAnsi"/>
          <w:color w:val="000000"/>
          <w:sz w:val="24"/>
          <w:szCs w:val="24"/>
          <w:lang w:val="en"/>
        </w:rPr>
        <w:t xml:space="preserve">oviding an overview of the </w:t>
      </w:r>
      <w:r>
        <w:rPr>
          <w:rFonts w:cstheme="minorHAnsi"/>
          <w:color w:val="000000"/>
          <w:sz w:val="24"/>
          <w:szCs w:val="24"/>
          <w:lang w:val="en"/>
        </w:rPr>
        <w:t xml:space="preserve">workplace modules with information on how opioid misuse prevention can help employees thrive. </w:t>
      </w:r>
    </w:p>
    <w:p w14:paraId="496F36D2" w14:textId="55EB3D0F" w:rsidR="00E13BAF" w:rsidRDefault="00E13BAF" w:rsidP="00E13BAF">
      <w:pPr>
        <w:spacing w:after="0"/>
        <w:rPr>
          <w:rFonts w:cstheme="minorHAnsi"/>
          <w:b/>
          <w:caps/>
          <w:sz w:val="24"/>
        </w:rPr>
      </w:pPr>
      <w:r>
        <w:rPr>
          <w:rFonts w:cstheme="minorHAnsi"/>
          <w:b/>
          <w:caps/>
          <w:sz w:val="24"/>
        </w:rPr>
        <w:t xml:space="preserve">WORKPLACE </w:t>
      </w:r>
      <w:r>
        <w:rPr>
          <w:rFonts w:cstheme="minorHAnsi"/>
          <w:b/>
          <w:caps/>
          <w:sz w:val="24"/>
        </w:rPr>
        <w:t>GUIDE</w:t>
      </w:r>
    </w:p>
    <w:p w14:paraId="4A96EC88" w14:textId="2D5D4CC1" w:rsidR="00E13BAF" w:rsidRDefault="00E13BAF" w:rsidP="00E13BAF">
      <w:pPr>
        <w:rPr>
          <w:rFonts w:cstheme="minorHAnsi"/>
          <w:color w:val="000000"/>
          <w:sz w:val="24"/>
          <w:szCs w:val="24"/>
          <w:lang w:val="en"/>
        </w:rPr>
      </w:pPr>
      <w:r>
        <w:rPr>
          <w:rFonts w:cstheme="minorHAnsi"/>
          <w:color w:val="000000"/>
          <w:sz w:val="24"/>
          <w:szCs w:val="24"/>
          <w:lang w:val="en"/>
        </w:rPr>
        <w:t xml:space="preserve">The Workplace </w:t>
      </w:r>
      <w:r>
        <w:rPr>
          <w:rFonts w:cstheme="minorHAnsi"/>
          <w:color w:val="000000"/>
          <w:sz w:val="24"/>
          <w:szCs w:val="24"/>
          <w:lang w:val="en"/>
        </w:rPr>
        <w:t>Guide provides information to help incorporate these opioid prevention resources into the workplace.</w:t>
      </w:r>
      <w:r>
        <w:rPr>
          <w:rFonts w:cstheme="minorHAnsi"/>
          <w:color w:val="000000"/>
          <w:sz w:val="24"/>
          <w:szCs w:val="24"/>
          <w:lang w:val="en"/>
        </w:rPr>
        <w:t xml:space="preserve"> </w:t>
      </w:r>
    </w:p>
    <w:p w14:paraId="500B3FAF" w14:textId="18E73881" w:rsidR="00620FD5" w:rsidRPr="00F853C7" w:rsidRDefault="00620FD5" w:rsidP="00E13BAF">
      <w:pPr>
        <w:spacing w:after="0"/>
        <w:rPr>
          <w:rFonts w:cstheme="minorHAnsi"/>
          <w:b/>
          <w:i/>
          <w:sz w:val="28"/>
          <w:szCs w:val="24"/>
        </w:rPr>
      </w:pPr>
    </w:p>
    <w:p w14:paraId="24834803" w14:textId="5109DCB2" w:rsidR="00D94951" w:rsidRDefault="009E3E6B" w:rsidP="00D94951">
      <w:pPr>
        <w:spacing w:after="0"/>
        <w:jc w:val="center"/>
        <w:rPr>
          <w:rFonts w:cstheme="minorHAnsi"/>
          <w:b/>
          <w:i/>
          <w:sz w:val="48"/>
          <w:szCs w:val="24"/>
        </w:rPr>
      </w:pPr>
      <w:r w:rsidRPr="00F853C7">
        <w:rPr>
          <w:rFonts w:cstheme="minorHAnsi"/>
          <w:b/>
          <w:i/>
          <w:sz w:val="48"/>
          <w:szCs w:val="24"/>
        </w:rPr>
        <w:t xml:space="preserve">OperationPrevention.com </w:t>
      </w:r>
    </w:p>
    <w:p w14:paraId="02648670" w14:textId="5EB6BB8A" w:rsidR="006C2EE5" w:rsidRDefault="006C2EE5" w:rsidP="00D94951">
      <w:pPr>
        <w:spacing w:after="0"/>
        <w:jc w:val="center"/>
        <w:rPr>
          <w:rFonts w:cstheme="minorHAnsi"/>
          <w:b/>
          <w:i/>
          <w:sz w:val="48"/>
          <w:szCs w:val="24"/>
        </w:rPr>
      </w:pPr>
    </w:p>
    <w:p w14:paraId="0491F0E5" w14:textId="20CFE4C6" w:rsidR="006C2EE5" w:rsidRPr="00E13BAF" w:rsidRDefault="006C2EE5" w:rsidP="00E13BAF">
      <w:pPr>
        <w:spacing w:after="0"/>
        <w:jc w:val="center"/>
        <w:rPr>
          <w:rFonts w:cstheme="minorHAnsi"/>
          <w:b/>
          <w:i/>
          <w:sz w:val="48"/>
          <w:szCs w:val="24"/>
        </w:rPr>
      </w:pPr>
      <w:r w:rsidRPr="00F853C7">
        <w:rPr>
          <w:rFonts w:cstheme="minorHAnsi"/>
          <w:i/>
          <w:noProof/>
          <w:sz w:val="56"/>
        </w:rPr>
        <w:drawing>
          <wp:anchor distT="0" distB="0" distL="114300" distR="114300" simplePos="0" relativeHeight="251661824" behindDoc="1" locked="0" layoutInCell="1" allowOverlap="1" wp14:anchorId="7598344A" wp14:editId="0047C220">
            <wp:simplePos x="0" y="0"/>
            <wp:positionH relativeFrom="column">
              <wp:posOffset>2134760</wp:posOffset>
            </wp:positionH>
            <wp:positionV relativeFrom="paragraph">
              <wp:posOffset>145774</wp:posOffset>
            </wp:positionV>
            <wp:extent cx="2517775" cy="582295"/>
            <wp:effectExtent l="0" t="0" r="0" b="8255"/>
            <wp:wrapNone/>
            <wp:docPr id="3" name="Picture 3" descr="../../../../../Logos/DEA/Operation%20Prevention/03%20Two%20Color/DEA_Operation_Prevention_Logo_Tw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DEA/Operation%20Prevention/03%20Two%20Color/DEA_Operation_Prevention_Logo_Two_Colo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582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C2EE5" w:rsidRPr="00E13BAF" w:rsidSect="00637287">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539AA" w14:textId="77777777" w:rsidR="00C915EA" w:rsidRDefault="00C915EA" w:rsidP="00CA63E4">
      <w:pPr>
        <w:spacing w:after="0" w:line="240" w:lineRule="auto"/>
      </w:pPr>
      <w:r>
        <w:separator/>
      </w:r>
    </w:p>
  </w:endnote>
  <w:endnote w:type="continuationSeparator" w:id="0">
    <w:p w14:paraId="027D0AB1" w14:textId="77777777" w:rsidR="00C915EA" w:rsidRDefault="00C915EA" w:rsidP="00CA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7A39" w14:textId="77777777" w:rsidR="00CA63E4" w:rsidRDefault="00CA63E4" w:rsidP="003265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3434B" w14:textId="77777777" w:rsidR="00CA63E4" w:rsidRDefault="00CA63E4" w:rsidP="00CA6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52E1" w14:textId="3643651E" w:rsidR="00CA63E4" w:rsidRDefault="00CA63E4" w:rsidP="003265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332">
      <w:rPr>
        <w:rStyle w:val="PageNumber"/>
        <w:noProof/>
      </w:rPr>
      <w:t>3</w:t>
    </w:r>
    <w:r>
      <w:rPr>
        <w:rStyle w:val="PageNumber"/>
      </w:rPr>
      <w:fldChar w:fldCharType="end"/>
    </w:r>
  </w:p>
  <w:p w14:paraId="3ABB3C6F" w14:textId="77777777" w:rsidR="00CA63E4" w:rsidRDefault="00CA63E4" w:rsidP="00CA63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D0CA9" w14:textId="77777777" w:rsidR="00C915EA" w:rsidRDefault="00C915EA" w:rsidP="00CA63E4">
      <w:pPr>
        <w:spacing w:after="0" w:line="240" w:lineRule="auto"/>
      </w:pPr>
      <w:r>
        <w:separator/>
      </w:r>
    </w:p>
  </w:footnote>
  <w:footnote w:type="continuationSeparator" w:id="0">
    <w:p w14:paraId="53892183" w14:textId="77777777" w:rsidR="00C915EA" w:rsidRDefault="00C915EA" w:rsidP="00CA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F58ED"/>
    <w:multiLevelType w:val="hybridMultilevel"/>
    <w:tmpl w:val="8122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E3C3D"/>
    <w:multiLevelType w:val="hybridMultilevel"/>
    <w:tmpl w:val="2482F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84185"/>
    <w:multiLevelType w:val="hybridMultilevel"/>
    <w:tmpl w:val="AEC0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72D0B"/>
    <w:multiLevelType w:val="hybridMultilevel"/>
    <w:tmpl w:val="809C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C9"/>
    <w:rsid w:val="00013CC9"/>
    <w:rsid w:val="0004596E"/>
    <w:rsid w:val="00072E84"/>
    <w:rsid w:val="00097773"/>
    <w:rsid w:val="00143A89"/>
    <w:rsid w:val="001544C5"/>
    <w:rsid w:val="001B4822"/>
    <w:rsid w:val="00201A63"/>
    <w:rsid w:val="002038D0"/>
    <w:rsid w:val="00203DC7"/>
    <w:rsid w:val="0024370A"/>
    <w:rsid w:val="002B7AF2"/>
    <w:rsid w:val="002F260F"/>
    <w:rsid w:val="0031564A"/>
    <w:rsid w:val="004E6C93"/>
    <w:rsid w:val="005554E9"/>
    <w:rsid w:val="005F7176"/>
    <w:rsid w:val="00620FD5"/>
    <w:rsid w:val="00637287"/>
    <w:rsid w:val="00676A3B"/>
    <w:rsid w:val="006C2EE5"/>
    <w:rsid w:val="0070671C"/>
    <w:rsid w:val="0073783B"/>
    <w:rsid w:val="0074450B"/>
    <w:rsid w:val="007835A1"/>
    <w:rsid w:val="00786690"/>
    <w:rsid w:val="00794DE8"/>
    <w:rsid w:val="00796EEF"/>
    <w:rsid w:val="008424AC"/>
    <w:rsid w:val="0088541C"/>
    <w:rsid w:val="008B7A3B"/>
    <w:rsid w:val="008C7A8B"/>
    <w:rsid w:val="008F1A43"/>
    <w:rsid w:val="009104B9"/>
    <w:rsid w:val="009536CA"/>
    <w:rsid w:val="00966F3A"/>
    <w:rsid w:val="0098063A"/>
    <w:rsid w:val="009C650C"/>
    <w:rsid w:val="009E3E6B"/>
    <w:rsid w:val="00A1110E"/>
    <w:rsid w:val="00A32BE4"/>
    <w:rsid w:val="00A63A70"/>
    <w:rsid w:val="00AA65F3"/>
    <w:rsid w:val="00AD5DDB"/>
    <w:rsid w:val="00B46F79"/>
    <w:rsid w:val="00B5278E"/>
    <w:rsid w:val="00B539B6"/>
    <w:rsid w:val="00B96E18"/>
    <w:rsid w:val="00BB2714"/>
    <w:rsid w:val="00BE7332"/>
    <w:rsid w:val="00C30EDB"/>
    <w:rsid w:val="00C412FA"/>
    <w:rsid w:val="00C456B7"/>
    <w:rsid w:val="00C915EA"/>
    <w:rsid w:val="00CA63E4"/>
    <w:rsid w:val="00CB36E1"/>
    <w:rsid w:val="00CC72D5"/>
    <w:rsid w:val="00CE4EF0"/>
    <w:rsid w:val="00D44DCA"/>
    <w:rsid w:val="00D503CE"/>
    <w:rsid w:val="00D94951"/>
    <w:rsid w:val="00E13BAF"/>
    <w:rsid w:val="00E31411"/>
    <w:rsid w:val="00E76ABC"/>
    <w:rsid w:val="00E76E10"/>
    <w:rsid w:val="00EC5A10"/>
    <w:rsid w:val="00F248E0"/>
    <w:rsid w:val="00F3109C"/>
    <w:rsid w:val="00F42D62"/>
    <w:rsid w:val="00F704E4"/>
    <w:rsid w:val="00F853C7"/>
    <w:rsid w:val="00FE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5559"/>
  <w15:docId w15:val="{1340ED0B-9A1B-4BFF-BCA3-975322D4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C9"/>
    <w:rPr>
      <w:rFonts w:ascii="Tahoma" w:hAnsi="Tahoma" w:cs="Tahoma"/>
      <w:sz w:val="16"/>
      <w:szCs w:val="16"/>
    </w:rPr>
  </w:style>
  <w:style w:type="paragraph" w:styleId="ListParagraph">
    <w:name w:val="List Paragraph"/>
    <w:basedOn w:val="Normal"/>
    <w:uiPriority w:val="34"/>
    <w:qFormat/>
    <w:rsid w:val="00637287"/>
    <w:pPr>
      <w:spacing w:after="0" w:line="240" w:lineRule="auto"/>
      <w:ind w:left="720"/>
      <w:contextualSpacing/>
    </w:pPr>
    <w:rPr>
      <w:sz w:val="24"/>
      <w:szCs w:val="24"/>
    </w:rPr>
  </w:style>
  <w:style w:type="paragraph" w:styleId="Footer">
    <w:name w:val="footer"/>
    <w:basedOn w:val="Normal"/>
    <w:link w:val="FooterChar"/>
    <w:uiPriority w:val="99"/>
    <w:unhideWhenUsed/>
    <w:rsid w:val="00CA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3E4"/>
  </w:style>
  <w:style w:type="character" w:styleId="PageNumber">
    <w:name w:val="page number"/>
    <w:basedOn w:val="DefaultParagraphFont"/>
    <w:uiPriority w:val="99"/>
    <w:semiHidden/>
    <w:unhideWhenUsed/>
    <w:rsid w:val="00CA63E4"/>
  </w:style>
  <w:style w:type="character" w:styleId="Hyperlink">
    <w:name w:val="Hyperlink"/>
    <w:basedOn w:val="DefaultParagraphFont"/>
    <w:uiPriority w:val="99"/>
    <w:unhideWhenUsed/>
    <w:rsid w:val="00F853C7"/>
    <w:rPr>
      <w:strike w:val="0"/>
      <w:dstrike w:val="0"/>
      <w:color w:val="666666"/>
      <w:u w:val="none"/>
      <w:effect w:val="none"/>
      <w:shd w:val="clear" w:color="auto" w:fill="auto"/>
    </w:rPr>
  </w:style>
  <w:style w:type="paragraph" w:customStyle="1" w:styleId="Default">
    <w:name w:val="Default"/>
    <w:rsid w:val="006C2EE5"/>
    <w:pPr>
      <w:autoSpaceDE w:val="0"/>
      <w:autoSpaceDN w:val="0"/>
      <w:adjustRightInd w:val="0"/>
      <w:spacing w:after="0" w:line="240" w:lineRule="auto"/>
    </w:pPr>
    <w:rPr>
      <w:rFonts w:ascii="Proxima Nova Rg" w:hAnsi="Proxima Nova Rg" w:cs="Proxima Nova Rg"/>
      <w:color w:val="000000"/>
      <w:sz w:val="24"/>
      <w:szCs w:val="24"/>
    </w:rPr>
  </w:style>
  <w:style w:type="character" w:customStyle="1" w:styleId="A4">
    <w:name w:val="A4"/>
    <w:uiPriority w:val="99"/>
    <w:rsid w:val="006C2EE5"/>
    <w:rPr>
      <w:rFonts w:cs="Proxima Nova Rg"/>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c.org/in-the-newsroom/poll-75-of-employers-say-their-workplace-impacted-by-opioid-u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erationPrevention.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Fearns, Sean T.</dc:creator>
  <cp:lastModifiedBy>Drew, Cathleen R.</cp:lastModifiedBy>
  <cp:revision>3</cp:revision>
  <cp:lastPrinted>2016-09-21T19:51:00Z</cp:lastPrinted>
  <dcterms:created xsi:type="dcterms:W3CDTF">2021-04-19T16:33:00Z</dcterms:created>
  <dcterms:modified xsi:type="dcterms:W3CDTF">2021-04-19T17:06:00Z</dcterms:modified>
</cp:coreProperties>
</file>