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5E17" w14:textId="631CC702" w:rsidR="00883D00" w:rsidRDefault="00BD5A95" w:rsidP="00883D00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NIDA CCTN</w:t>
      </w:r>
      <w:r w:rsidR="00883D00">
        <w:rPr>
          <w:b/>
          <w:bCs/>
          <w:color w:val="000000"/>
        </w:rPr>
        <w:t xml:space="preserve"> Seeking Health Scientist Administrator (Program Off</w:t>
      </w:r>
      <w:r w:rsidR="00AF0BF6">
        <w:rPr>
          <w:b/>
          <w:bCs/>
          <w:color w:val="000000"/>
        </w:rPr>
        <w:t>icer</w:t>
      </w:r>
      <w:r w:rsidR="00883D00">
        <w:rPr>
          <w:b/>
          <w:bCs/>
          <w:color w:val="000000"/>
        </w:rPr>
        <w:t>)</w:t>
      </w:r>
      <w:r w:rsidR="001211EB">
        <w:rPr>
          <w:b/>
          <w:bCs/>
          <w:color w:val="000000"/>
        </w:rPr>
        <w:t xml:space="preserve"> </w:t>
      </w:r>
    </w:p>
    <w:p w14:paraId="2E0BD728" w14:textId="77777777" w:rsidR="009C7FC2" w:rsidRDefault="009C7FC2" w:rsidP="00883D00">
      <w:pPr>
        <w:pStyle w:val="NormalWeb"/>
        <w:spacing w:before="0" w:beforeAutospacing="0" w:after="0" w:afterAutospacing="0"/>
        <w:rPr>
          <w:color w:val="000000"/>
        </w:rPr>
      </w:pPr>
    </w:p>
    <w:p w14:paraId="1918B542" w14:textId="6812006B" w:rsidR="00097681" w:rsidRDefault="00BD5A95" w:rsidP="00883D00">
      <w:pPr>
        <w:rPr>
          <w:color w:val="000000"/>
        </w:rPr>
      </w:pPr>
      <w:r>
        <w:rPr>
          <w:color w:val="000000"/>
        </w:rPr>
        <w:t xml:space="preserve">The </w:t>
      </w:r>
      <w:r w:rsidRPr="00BD5A95">
        <w:rPr>
          <w:color w:val="000000"/>
        </w:rPr>
        <w:t>National Institute on Drug Abuse (NIDA) Center for the Clinical Trials Network (CCTN)</w:t>
      </w:r>
      <w:r w:rsidR="00883D00">
        <w:rPr>
          <w:color w:val="000000"/>
        </w:rPr>
        <w:t xml:space="preserve"> is seeking candidates for</w:t>
      </w:r>
      <w:r w:rsidR="0003515C">
        <w:rPr>
          <w:color w:val="000000"/>
        </w:rPr>
        <w:t xml:space="preserve"> a</w:t>
      </w:r>
      <w:r w:rsidR="00883D00">
        <w:rPr>
          <w:color w:val="000000"/>
        </w:rPr>
        <w:t xml:space="preserve"> </w:t>
      </w:r>
      <w:r w:rsidR="00883D00">
        <w:rPr>
          <w:b/>
          <w:bCs/>
          <w:color w:val="000000"/>
        </w:rPr>
        <w:t>Health Scientist Administrator</w:t>
      </w:r>
      <w:r w:rsidR="00883D00">
        <w:rPr>
          <w:color w:val="000000"/>
        </w:rPr>
        <w:t> (Program Offic</w:t>
      </w:r>
      <w:r w:rsidR="00AF0BF6">
        <w:rPr>
          <w:color w:val="000000"/>
        </w:rPr>
        <w:t>er</w:t>
      </w:r>
      <w:r w:rsidR="00883D00">
        <w:rPr>
          <w:color w:val="000000"/>
        </w:rPr>
        <w:t xml:space="preserve"> GS-12/13/14)</w:t>
      </w:r>
      <w:r w:rsidR="000B2FC1">
        <w:rPr>
          <w:color w:val="000000"/>
        </w:rPr>
        <w:t xml:space="preserve"> position</w:t>
      </w:r>
      <w:r w:rsidR="00883D00">
        <w:rPr>
          <w:color w:val="000000"/>
        </w:rPr>
        <w:t>. </w:t>
      </w:r>
      <w:r w:rsidR="0036103C">
        <w:rPr>
          <w:color w:val="000000"/>
        </w:rPr>
        <w:t>T</w:t>
      </w:r>
      <w:r w:rsidR="00DB01A7">
        <w:rPr>
          <w:color w:val="000000"/>
        </w:rPr>
        <w:t xml:space="preserve">he </w:t>
      </w:r>
      <w:r w:rsidR="00C73ECC">
        <w:rPr>
          <w:color w:val="000000"/>
        </w:rPr>
        <w:t>health scientist administrator</w:t>
      </w:r>
      <w:r w:rsidR="00DB01A7">
        <w:rPr>
          <w:color w:val="000000"/>
        </w:rPr>
        <w:t xml:space="preserve"> </w:t>
      </w:r>
      <w:r w:rsidR="00527B04">
        <w:rPr>
          <w:color w:val="000000"/>
        </w:rPr>
        <w:t xml:space="preserve">will </w:t>
      </w:r>
      <w:r w:rsidR="00932500">
        <w:rPr>
          <w:color w:val="000000"/>
        </w:rPr>
        <w:t xml:space="preserve">provide scientific leadership </w:t>
      </w:r>
      <w:r w:rsidR="001A7087">
        <w:rPr>
          <w:color w:val="000000"/>
        </w:rPr>
        <w:t>and</w:t>
      </w:r>
      <w:r w:rsidR="00393520">
        <w:rPr>
          <w:color w:val="000000"/>
        </w:rPr>
        <w:t xml:space="preserve"> collaborate with</w:t>
      </w:r>
      <w:r w:rsidR="00932500">
        <w:rPr>
          <w:color w:val="000000"/>
        </w:rPr>
        <w:t xml:space="preserve"> </w:t>
      </w:r>
      <w:hyperlink r:id="rId5" w:history="1">
        <w:r w:rsidR="0001076C" w:rsidRPr="0001076C">
          <w:rPr>
            <w:rStyle w:val="Hyperlink"/>
          </w:rPr>
          <w:t>NIDA Clinical Trials Network (</w:t>
        </w:r>
        <w:r w:rsidR="00932500" w:rsidRPr="0001076C">
          <w:rPr>
            <w:rStyle w:val="Hyperlink"/>
          </w:rPr>
          <w:t>CTN</w:t>
        </w:r>
        <w:r w:rsidR="0001076C" w:rsidRPr="0001076C">
          <w:rPr>
            <w:rStyle w:val="Hyperlink"/>
          </w:rPr>
          <w:t>)</w:t>
        </w:r>
      </w:hyperlink>
      <w:r w:rsidR="00932500">
        <w:rPr>
          <w:color w:val="000000"/>
        </w:rPr>
        <w:t xml:space="preserve"> investigators in the conception, design, development,</w:t>
      </w:r>
      <w:r w:rsidR="00393520">
        <w:rPr>
          <w:color w:val="000000"/>
        </w:rPr>
        <w:t xml:space="preserve"> conduct,</w:t>
      </w:r>
      <w:r w:rsidR="00932500">
        <w:rPr>
          <w:color w:val="000000"/>
        </w:rPr>
        <w:t xml:space="preserve"> and monitoring of clinical trials and other research studies, as well as </w:t>
      </w:r>
      <w:r w:rsidR="003C0E0F">
        <w:rPr>
          <w:color w:val="000000"/>
        </w:rPr>
        <w:t xml:space="preserve">provide </w:t>
      </w:r>
      <w:r w:rsidR="00CA3D5F">
        <w:rPr>
          <w:color w:val="000000"/>
        </w:rPr>
        <w:t xml:space="preserve">guidance and </w:t>
      </w:r>
      <w:r w:rsidR="00932500">
        <w:rPr>
          <w:color w:val="000000"/>
        </w:rPr>
        <w:t xml:space="preserve">assistance in the dissemination of research findings. Desired </w:t>
      </w:r>
      <w:r w:rsidR="007537F3">
        <w:rPr>
          <w:color w:val="000000"/>
        </w:rPr>
        <w:t>qualifications</w:t>
      </w:r>
      <w:r w:rsidR="00932500">
        <w:rPr>
          <w:color w:val="000000"/>
        </w:rPr>
        <w:t xml:space="preserve"> </w:t>
      </w:r>
      <w:r w:rsidR="00DD3679">
        <w:rPr>
          <w:color w:val="000000"/>
        </w:rPr>
        <w:t>of</w:t>
      </w:r>
      <w:r w:rsidR="00932500">
        <w:rPr>
          <w:color w:val="000000"/>
        </w:rPr>
        <w:t xml:space="preserve"> candidates include</w:t>
      </w:r>
      <w:r w:rsidR="007537F3">
        <w:rPr>
          <w:color w:val="000000"/>
        </w:rPr>
        <w:t xml:space="preserve"> expertise in</w:t>
      </w:r>
      <w:r w:rsidR="00932500">
        <w:rPr>
          <w:color w:val="000000"/>
        </w:rPr>
        <w:t xml:space="preserve"> behavioral, pharmacological, or integrated therapies for substance use/substance use disorders</w:t>
      </w:r>
      <w:r w:rsidR="004261A4">
        <w:rPr>
          <w:color w:val="000000"/>
        </w:rPr>
        <w:t xml:space="preserve"> (SUDs)</w:t>
      </w:r>
      <w:r w:rsidR="00932500">
        <w:rPr>
          <w:color w:val="000000"/>
        </w:rPr>
        <w:t xml:space="preserve">, </w:t>
      </w:r>
      <w:r w:rsidR="007537F3">
        <w:rPr>
          <w:color w:val="000000"/>
        </w:rPr>
        <w:t xml:space="preserve">experience in the </w:t>
      </w:r>
      <w:r w:rsidR="00932500">
        <w:rPr>
          <w:color w:val="000000"/>
        </w:rPr>
        <w:t xml:space="preserve">management of clinical trials, </w:t>
      </w:r>
      <w:r w:rsidR="00DB01A7">
        <w:rPr>
          <w:color w:val="000000"/>
        </w:rPr>
        <w:t>and</w:t>
      </w:r>
      <w:r w:rsidR="007537F3">
        <w:rPr>
          <w:color w:val="000000"/>
        </w:rPr>
        <w:t xml:space="preserve"> expertise i</w:t>
      </w:r>
      <w:r w:rsidR="00834B90">
        <w:rPr>
          <w:color w:val="000000"/>
        </w:rPr>
        <w:t>n</w:t>
      </w:r>
      <w:r w:rsidR="00932500">
        <w:rPr>
          <w:color w:val="000000"/>
        </w:rPr>
        <w:t xml:space="preserve"> implementation science. </w:t>
      </w:r>
      <w:r w:rsidR="00B4115A">
        <w:rPr>
          <w:color w:val="000000"/>
        </w:rPr>
        <w:t xml:space="preserve">Expertise in increasing access to </w:t>
      </w:r>
      <w:r w:rsidR="004261A4">
        <w:rPr>
          <w:color w:val="000000"/>
        </w:rPr>
        <w:t xml:space="preserve">SUD </w:t>
      </w:r>
      <w:r w:rsidR="00B4115A">
        <w:rPr>
          <w:color w:val="000000"/>
        </w:rPr>
        <w:t>medication treatment</w:t>
      </w:r>
      <w:r w:rsidR="00C36467">
        <w:rPr>
          <w:color w:val="000000"/>
        </w:rPr>
        <w:t xml:space="preserve"> through collaboration with </w:t>
      </w:r>
      <w:r w:rsidR="002A17F5">
        <w:rPr>
          <w:color w:val="000000"/>
        </w:rPr>
        <w:t xml:space="preserve">health systems and </w:t>
      </w:r>
      <w:r w:rsidR="00B4115A">
        <w:rPr>
          <w:color w:val="000000"/>
        </w:rPr>
        <w:t>pharmacies</w:t>
      </w:r>
      <w:r w:rsidR="00C36467">
        <w:rPr>
          <w:color w:val="000000"/>
        </w:rPr>
        <w:t xml:space="preserve">, </w:t>
      </w:r>
      <w:r w:rsidR="00E33633">
        <w:rPr>
          <w:rFonts w:cstheme="minorHAnsi"/>
          <w:color w:val="212121"/>
          <w:shd w:val="clear" w:color="auto" w:fill="FFFFFF"/>
        </w:rPr>
        <w:t xml:space="preserve">expertise in Stimulant Use Disorder treatment, </w:t>
      </w:r>
      <w:r w:rsidR="00ED49D2">
        <w:rPr>
          <w:rFonts w:cstheme="minorHAnsi"/>
          <w:color w:val="212121"/>
          <w:shd w:val="clear" w:color="auto" w:fill="FFFFFF"/>
        </w:rPr>
        <w:t xml:space="preserve">and </w:t>
      </w:r>
      <w:r w:rsidR="00CA002F">
        <w:rPr>
          <w:rFonts w:cstheme="minorHAnsi"/>
          <w:color w:val="212121"/>
          <w:shd w:val="clear" w:color="auto" w:fill="FFFFFF"/>
        </w:rPr>
        <w:t xml:space="preserve">expertise in </w:t>
      </w:r>
      <w:r w:rsidR="004261A4">
        <w:rPr>
          <w:rFonts w:cstheme="minorHAnsi"/>
          <w:color w:val="212121"/>
          <w:shd w:val="clear" w:color="auto" w:fill="FFFFFF"/>
        </w:rPr>
        <w:t>treatment of SUDs in youth</w:t>
      </w:r>
      <w:r w:rsidR="00C36467">
        <w:rPr>
          <w:rFonts w:cstheme="minorHAnsi"/>
          <w:color w:val="212121"/>
          <w:shd w:val="clear" w:color="auto" w:fill="FFFFFF"/>
        </w:rPr>
        <w:t xml:space="preserve"> </w:t>
      </w:r>
      <w:r w:rsidR="00C36467">
        <w:rPr>
          <w:color w:val="000000"/>
        </w:rPr>
        <w:t>are of particular interest.</w:t>
      </w:r>
      <w:r w:rsidR="00C36467">
        <w:rPr>
          <w:rFonts w:cstheme="minorHAnsi"/>
          <w:color w:val="212121"/>
          <w:shd w:val="clear" w:color="auto" w:fill="FFFFFF"/>
        </w:rPr>
        <w:t xml:space="preserve"> </w:t>
      </w:r>
      <w:r w:rsidR="00AA7289">
        <w:rPr>
          <w:rFonts w:cstheme="minorHAnsi"/>
          <w:color w:val="212121"/>
          <w:shd w:val="clear" w:color="auto" w:fill="FFFFFF"/>
        </w:rPr>
        <w:t>Experience as a</w:t>
      </w:r>
      <w:r w:rsidR="00A877E8">
        <w:rPr>
          <w:rFonts w:cstheme="minorHAnsi"/>
          <w:color w:val="212121"/>
          <w:shd w:val="clear" w:color="auto" w:fill="FFFFFF"/>
        </w:rPr>
        <w:t>n NIH Program Officer or</w:t>
      </w:r>
      <w:r w:rsidR="00AA7289">
        <w:rPr>
          <w:rFonts w:cstheme="minorHAnsi"/>
          <w:color w:val="212121"/>
          <w:shd w:val="clear" w:color="auto" w:fill="FFFFFF"/>
        </w:rPr>
        <w:t xml:space="preserve"> contracting officer’s representative (COR) </w:t>
      </w:r>
      <w:r w:rsidR="00A81A86">
        <w:rPr>
          <w:rFonts w:cstheme="minorHAnsi"/>
          <w:color w:val="212121"/>
          <w:shd w:val="clear" w:color="auto" w:fill="FFFFFF"/>
        </w:rPr>
        <w:t>with</w:t>
      </w:r>
      <w:r w:rsidR="00AA7289">
        <w:rPr>
          <w:rFonts w:cstheme="minorHAnsi"/>
          <w:color w:val="212121"/>
          <w:shd w:val="clear" w:color="auto" w:fill="FFFFFF"/>
        </w:rPr>
        <w:t xml:space="preserve"> </w:t>
      </w:r>
      <w:r w:rsidR="008F1CE2">
        <w:rPr>
          <w:rFonts w:cstheme="minorHAnsi"/>
          <w:color w:val="212121"/>
          <w:shd w:val="clear" w:color="auto" w:fill="FFFFFF"/>
        </w:rPr>
        <w:t xml:space="preserve">HHS/NIH </w:t>
      </w:r>
      <w:r w:rsidR="00AA7289">
        <w:rPr>
          <w:rFonts w:cstheme="minorHAnsi"/>
          <w:color w:val="212121"/>
          <w:shd w:val="clear" w:color="auto" w:fill="FFFFFF"/>
        </w:rPr>
        <w:t xml:space="preserve">COR Level III certification </w:t>
      </w:r>
      <w:r w:rsidR="00AE1E9B">
        <w:rPr>
          <w:rFonts w:cstheme="minorHAnsi"/>
          <w:color w:val="212121"/>
          <w:shd w:val="clear" w:color="auto" w:fill="FFFFFF"/>
        </w:rPr>
        <w:t xml:space="preserve">is </w:t>
      </w:r>
      <w:r w:rsidR="00E743D7">
        <w:rPr>
          <w:rFonts w:cstheme="minorHAnsi"/>
          <w:color w:val="212121"/>
          <w:shd w:val="clear" w:color="auto" w:fill="FFFFFF"/>
        </w:rPr>
        <w:t>also</w:t>
      </w:r>
      <w:r w:rsidR="00ED49D2">
        <w:rPr>
          <w:rFonts w:cstheme="minorHAnsi"/>
          <w:color w:val="212121"/>
          <w:shd w:val="clear" w:color="auto" w:fill="FFFFFF"/>
        </w:rPr>
        <w:t xml:space="preserve"> desired but not required</w:t>
      </w:r>
      <w:r w:rsidR="00E743D7">
        <w:rPr>
          <w:rFonts w:cstheme="minorHAnsi"/>
          <w:color w:val="212121"/>
          <w:shd w:val="clear" w:color="auto" w:fill="FFFFFF"/>
        </w:rPr>
        <w:t xml:space="preserve">. </w:t>
      </w:r>
      <w:r w:rsidR="00932500">
        <w:rPr>
          <w:color w:val="000000"/>
        </w:rPr>
        <w:t>Essential skills include excellent interpersonal and communication skills</w:t>
      </w:r>
      <w:r w:rsidR="00924AB4">
        <w:rPr>
          <w:color w:val="000000"/>
        </w:rPr>
        <w:t>,</w:t>
      </w:r>
      <w:r w:rsidR="00932500">
        <w:rPr>
          <w:color w:val="000000"/>
        </w:rPr>
        <w:t xml:space="preserve"> including the ability to work with diverse groups of researchers and </w:t>
      </w:r>
      <w:r w:rsidR="00C46CAA">
        <w:rPr>
          <w:color w:val="000000"/>
        </w:rPr>
        <w:t>community partners</w:t>
      </w:r>
      <w:r w:rsidR="00924AB4">
        <w:rPr>
          <w:color w:val="000000"/>
        </w:rPr>
        <w:t>,</w:t>
      </w:r>
      <w:r w:rsidR="00D625CE">
        <w:rPr>
          <w:color w:val="000000"/>
        </w:rPr>
        <w:t xml:space="preserve"> </w:t>
      </w:r>
      <w:r w:rsidR="00F75F9A">
        <w:rPr>
          <w:color w:val="000000"/>
        </w:rPr>
        <w:t xml:space="preserve">and demonstrated </w:t>
      </w:r>
      <w:r w:rsidR="00932500">
        <w:rPr>
          <w:color w:val="000000"/>
        </w:rPr>
        <w:t>scientific leadership and management skil</w:t>
      </w:r>
      <w:r w:rsidR="00A60340">
        <w:rPr>
          <w:color w:val="000000"/>
        </w:rPr>
        <w:t>ls.</w:t>
      </w:r>
    </w:p>
    <w:p w14:paraId="73962CDB" w14:textId="6343CA9D" w:rsidR="00543361" w:rsidRDefault="00543361" w:rsidP="003C569A"/>
    <w:p w14:paraId="3353EEB9" w14:textId="1499936D" w:rsidR="00543361" w:rsidRDefault="00543361" w:rsidP="00543361">
      <w:pPr>
        <w:rPr>
          <w:color w:val="000000"/>
        </w:rPr>
      </w:pPr>
      <w:r>
        <w:t xml:space="preserve">For additional information or to express interest in </w:t>
      </w:r>
      <w:r w:rsidR="004261A4">
        <w:t>the</w:t>
      </w:r>
      <w:r>
        <w:t xml:space="preserve"> position, please </w:t>
      </w:r>
      <w:r w:rsidR="002A17F5">
        <w:t xml:space="preserve">send your resume/CV to </w:t>
      </w:r>
      <w:r>
        <w:rPr>
          <w:color w:val="000000"/>
        </w:rPr>
        <w:t xml:space="preserve">Dr. Kristen Huntley at </w:t>
      </w:r>
      <w:hyperlink r:id="rId6" w:history="1">
        <w:r w:rsidRPr="00080487">
          <w:rPr>
            <w:rStyle w:val="Hyperlink"/>
            <w:b/>
            <w:bCs/>
          </w:rPr>
          <w:t>huntleyk@mail.nih.gov</w:t>
        </w:r>
      </w:hyperlink>
      <w:r>
        <w:t xml:space="preserve">. </w:t>
      </w:r>
    </w:p>
    <w:p w14:paraId="35F9FB0A" w14:textId="77777777" w:rsidR="00543361" w:rsidRDefault="00543361" w:rsidP="00543361"/>
    <w:p w14:paraId="52207238" w14:textId="48E040D7" w:rsidR="00543361" w:rsidRPr="00FA72F0" w:rsidRDefault="00543361" w:rsidP="00543361">
      <w:pPr>
        <w:rPr>
          <w:rStyle w:val="Hyperlink"/>
          <w:b/>
          <w:bCs/>
          <w:color w:val="auto"/>
          <w:u w:val="none"/>
        </w:rPr>
      </w:pPr>
      <w:r>
        <w:t xml:space="preserve">Applicants should apply to a National Institutes of Health (NIH) </w:t>
      </w:r>
      <w:hyperlink r:id="rId7" w:history="1">
        <w:r w:rsidRPr="00B90131">
          <w:rPr>
            <w:rStyle w:val="Hyperlink"/>
            <w:b/>
            <w:bCs/>
          </w:rPr>
          <w:t>Global Recruitment announcement</w:t>
        </w:r>
      </w:hyperlink>
      <w:r>
        <w:t xml:space="preserve"> through </w:t>
      </w:r>
      <w:hyperlink r:id="rId8" w:history="1">
        <w:r>
          <w:rPr>
            <w:rStyle w:val="Hyperlink"/>
            <w:b/>
            <w:bCs/>
          </w:rPr>
          <w:t>USAjo</w:t>
        </w:r>
        <w:r>
          <w:rPr>
            <w:rStyle w:val="Hyperlink"/>
            <w:b/>
            <w:bCs/>
          </w:rPr>
          <w:t>bs.gov</w:t>
        </w:r>
      </w:hyperlink>
      <w:r>
        <w:t xml:space="preserve">. </w:t>
      </w:r>
      <w:r w:rsidR="00B33A63">
        <w:t>If interested, p</w:t>
      </w:r>
      <w:r>
        <w:t xml:space="preserve">lease prepare to apply to the upcoming Health Scientist Administrator Global announcement for </w:t>
      </w:r>
      <w:hyperlink r:id="rId9" w:history="1">
        <w:r w:rsidRPr="00FA72F0">
          <w:rPr>
            <w:rStyle w:val="Hyperlink"/>
            <w:b/>
            <w:bCs/>
          </w:rPr>
          <w:t>GS-12/13/14 (Program Officer), which will be ope</w:t>
        </w:r>
        <w:r w:rsidR="004261A4" w:rsidRPr="00FA72F0">
          <w:rPr>
            <w:rStyle w:val="Hyperlink"/>
            <w:b/>
            <w:bCs/>
          </w:rPr>
          <w:t xml:space="preserve">n </w:t>
        </w:r>
        <w:r w:rsidR="00B33A63" w:rsidRPr="00FA72F0">
          <w:rPr>
            <w:rStyle w:val="Hyperlink"/>
            <w:b/>
            <w:bCs/>
          </w:rPr>
          <w:t>9/16/2024 – 9/25/2024</w:t>
        </w:r>
      </w:hyperlink>
      <w:r w:rsidRPr="00FA72F0">
        <w:rPr>
          <w:b/>
          <w:bCs/>
        </w:rPr>
        <w:t xml:space="preserve">. </w:t>
      </w:r>
    </w:p>
    <w:p w14:paraId="31D551EA" w14:textId="77777777" w:rsidR="00883D00" w:rsidRPr="003C569A" w:rsidRDefault="00883D00" w:rsidP="00883D00">
      <w:pPr>
        <w:rPr>
          <w:rFonts w:asciiTheme="minorHAnsi" w:hAnsiTheme="minorHAnsi" w:cstheme="minorHAnsi"/>
          <w:b/>
          <w:bCs/>
          <w:color w:val="000000"/>
        </w:rPr>
      </w:pPr>
    </w:p>
    <w:p w14:paraId="5FB4584B" w14:textId="71ED4405" w:rsidR="00883D00" w:rsidRDefault="00883D00" w:rsidP="00883D00">
      <w:r>
        <w:rPr>
          <w:color w:val="000000"/>
        </w:rPr>
        <w:t>Applicants to previous global recruitment</w:t>
      </w:r>
      <w:r w:rsidR="00784932">
        <w:rPr>
          <w:color w:val="000000"/>
        </w:rPr>
        <w:t xml:space="preserve"> announcements</w:t>
      </w:r>
      <w:r>
        <w:rPr>
          <w:color w:val="000000"/>
        </w:rPr>
        <w:t xml:space="preserve"> </w:t>
      </w:r>
      <w:r w:rsidR="006D16AF">
        <w:rPr>
          <w:color w:val="000000"/>
        </w:rPr>
        <w:t xml:space="preserve">and remote work global recruitment announcements </w:t>
      </w:r>
      <w:r>
        <w:rPr>
          <w:color w:val="000000"/>
        </w:rPr>
        <w:t>for Health Scientist Administrators</w:t>
      </w:r>
      <w:r w:rsidR="006E1327">
        <w:rPr>
          <w:color w:val="000000"/>
        </w:rPr>
        <w:t>/Program Officers</w:t>
      </w:r>
      <w:r>
        <w:rPr>
          <w:color w:val="000000"/>
        </w:rPr>
        <w:t xml:space="preserve"> will also be considered. </w:t>
      </w:r>
    </w:p>
    <w:p w14:paraId="24AC30BB" w14:textId="77777777" w:rsidR="00883D00" w:rsidRDefault="00883D00" w:rsidP="00883D00">
      <w:pPr>
        <w:rPr>
          <w:color w:val="000000"/>
        </w:rPr>
      </w:pPr>
    </w:p>
    <w:p w14:paraId="1DB7E70A" w14:textId="77777777" w:rsidR="00F51169" w:rsidRDefault="00F51169"/>
    <w:sectPr w:rsidR="00F5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4630"/>
    <w:multiLevelType w:val="hybridMultilevel"/>
    <w:tmpl w:val="7D06E634"/>
    <w:lvl w:ilvl="0" w:tplc="D9DAF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565D"/>
    <w:multiLevelType w:val="hybridMultilevel"/>
    <w:tmpl w:val="ED100FC4"/>
    <w:lvl w:ilvl="0" w:tplc="20FCCF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707DE"/>
    <w:multiLevelType w:val="multilevel"/>
    <w:tmpl w:val="009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065170">
    <w:abstractNumId w:val="0"/>
  </w:num>
  <w:num w:numId="2" w16cid:durableId="138428914">
    <w:abstractNumId w:val="1"/>
  </w:num>
  <w:num w:numId="3" w16cid:durableId="1214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00"/>
    <w:rsid w:val="0001076C"/>
    <w:rsid w:val="000164CF"/>
    <w:rsid w:val="0003515C"/>
    <w:rsid w:val="00080487"/>
    <w:rsid w:val="000971F0"/>
    <w:rsid w:val="00097681"/>
    <w:rsid w:val="000B2FC1"/>
    <w:rsid w:val="001209F3"/>
    <w:rsid w:val="001211EB"/>
    <w:rsid w:val="001A7087"/>
    <w:rsid w:val="0021498F"/>
    <w:rsid w:val="00231859"/>
    <w:rsid w:val="00247058"/>
    <w:rsid w:val="002A17F5"/>
    <w:rsid w:val="0032557C"/>
    <w:rsid w:val="00352DF9"/>
    <w:rsid w:val="0036103C"/>
    <w:rsid w:val="00393520"/>
    <w:rsid w:val="003B27AC"/>
    <w:rsid w:val="003C0E0F"/>
    <w:rsid w:val="003C569A"/>
    <w:rsid w:val="004209A2"/>
    <w:rsid w:val="00423B21"/>
    <w:rsid w:val="004261A4"/>
    <w:rsid w:val="004774A9"/>
    <w:rsid w:val="004A4173"/>
    <w:rsid w:val="004D16A7"/>
    <w:rsid w:val="004D1DD4"/>
    <w:rsid w:val="00527B04"/>
    <w:rsid w:val="00543361"/>
    <w:rsid w:val="005604F6"/>
    <w:rsid w:val="00601ED6"/>
    <w:rsid w:val="006B3B72"/>
    <w:rsid w:val="006C264C"/>
    <w:rsid w:val="006D16AF"/>
    <w:rsid w:val="006E1327"/>
    <w:rsid w:val="006F3411"/>
    <w:rsid w:val="00726BBC"/>
    <w:rsid w:val="007537F3"/>
    <w:rsid w:val="00784932"/>
    <w:rsid w:val="007A2018"/>
    <w:rsid w:val="007F4796"/>
    <w:rsid w:val="007F665B"/>
    <w:rsid w:val="00834B90"/>
    <w:rsid w:val="00850B58"/>
    <w:rsid w:val="00883D00"/>
    <w:rsid w:val="008F1CE2"/>
    <w:rsid w:val="008F2F81"/>
    <w:rsid w:val="009126D7"/>
    <w:rsid w:val="00924AB4"/>
    <w:rsid w:val="00932500"/>
    <w:rsid w:val="00962D53"/>
    <w:rsid w:val="009C7B50"/>
    <w:rsid w:val="009C7FC2"/>
    <w:rsid w:val="009F4893"/>
    <w:rsid w:val="00A5791B"/>
    <w:rsid w:val="00A60340"/>
    <w:rsid w:val="00A81A86"/>
    <w:rsid w:val="00A877E8"/>
    <w:rsid w:val="00AA7289"/>
    <w:rsid w:val="00AE1E9B"/>
    <w:rsid w:val="00AF0BF6"/>
    <w:rsid w:val="00AF2773"/>
    <w:rsid w:val="00B06B41"/>
    <w:rsid w:val="00B33A63"/>
    <w:rsid w:val="00B4115A"/>
    <w:rsid w:val="00B90131"/>
    <w:rsid w:val="00BB0E6D"/>
    <w:rsid w:val="00BC1187"/>
    <w:rsid w:val="00BD5A95"/>
    <w:rsid w:val="00BE5D60"/>
    <w:rsid w:val="00C07B4A"/>
    <w:rsid w:val="00C36467"/>
    <w:rsid w:val="00C46CAA"/>
    <w:rsid w:val="00C73ECC"/>
    <w:rsid w:val="00CA002F"/>
    <w:rsid w:val="00CA1FD2"/>
    <w:rsid w:val="00CA3D5F"/>
    <w:rsid w:val="00D625CE"/>
    <w:rsid w:val="00DB01A7"/>
    <w:rsid w:val="00DD3679"/>
    <w:rsid w:val="00E33633"/>
    <w:rsid w:val="00E743D7"/>
    <w:rsid w:val="00ED49D2"/>
    <w:rsid w:val="00F51169"/>
    <w:rsid w:val="00F67A8E"/>
    <w:rsid w:val="00F75F9A"/>
    <w:rsid w:val="00F80BC8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4E5E"/>
  <w15:chartTrackingRefBased/>
  <w15:docId w15:val="{B953B178-1A68-43F4-90AC-2E7C1284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D0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D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83D0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C1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6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AB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AB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4AB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usajobs.gov%2F&amp;data=05%7C01%7Ckristen.huntley%40nih.gov%7C56c8585406794034891808db40155b41%7C14b77578977342d58507251ca2dc2b06%7C0%7C0%7C638174232699832712%7CUnknown%7CTWFpbGZsb3d8eyJWIjoiMC4wLjAwMDAiLCJQIjoiV2luMzIiLCJBTiI6Ik1haWwiLCJXVCI6Mn0%3D%7C3000%7C%7C%7C&amp;sdata=QGEWhr6%2B9A8dbE6IHEmqhxaDUTeWgFQubWNPPAMtxEU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nih.gov/jobs/global-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tleyk@mail.nih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ugabuse.gov/about-nida/organization/cctn/clinical-trials-network-ct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ajobs.gov/job/808346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Huntley, Kristen (NIH/NIDA) [E]</dc:creator>
  <cp:keywords/>
  <dc:description/>
  <cp:lastModifiedBy>Huntley, Kristen (NIH/NIDA) [E]</cp:lastModifiedBy>
  <cp:revision>6</cp:revision>
  <dcterms:created xsi:type="dcterms:W3CDTF">2024-09-04T14:46:00Z</dcterms:created>
  <dcterms:modified xsi:type="dcterms:W3CDTF">2024-09-09T14:05:00Z</dcterms:modified>
</cp:coreProperties>
</file>