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59BB" w:rsidR="00FD1821" w:rsidP="3ABCBB83" w:rsidRDefault="00440CBF" w14:paraId="3CCB2FDD" w14:textId="23AB67E6">
      <w:pPr>
        <w:rPr>
          <w:rFonts w:ascii="Arial Bold" w:hAnsi="Arial Bold" w:eastAsia="Times New Roman" w:cs="Times New Roman"/>
          <w:noProof/>
          <w:color w:val="00467F"/>
          <w:sz w:val="32"/>
          <w:szCs w:val="32"/>
        </w:rPr>
      </w:pPr>
      <w:bookmarkStart w:name="_Hlk14342762" w:id="0"/>
      <w:bookmarkStart w:name="_Toc8734913" w:id="1"/>
      <w:bookmarkStart w:name="_Toc8919155" w:id="2"/>
      <w:bookmarkStart w:name="_Toc11172977" w:id="3"/>
      <w:r w:rsidRPr="00DA59BB">
        <w:rPr>
          <w:rFonts w:ascii="Arial Bold" w:hAnsi="Arial Bold" w:eastAsia="Times New Roman" w:cs="Times New Roman"/>
          <w:noProof/>
          <w:color w:val="00467F"/>
          <w:spacing w:val="6"/>
          <w:sz w:val="32"/>
          <w:szCs w:val="32"/>
        </w:rPr>
        <w:t>TTC Evaluat</w:t>
      </w:r>
      <w:r w:rsidRPr="00DA59BB" w:rsidR="00E604BF">
        <w:rPr>
          <w:rFonts w:ascii="Arial Bold" w:hAnsi="Arial Bold" w:eastAsia="Times New Roman" w:cs="Times New Roman"/>
          <w:noProof/>
          <w:color w:val="00467F"/>
          <w:spacing w:val="6"/>
          <w:sz w:val="32"/>
          <w:szCs w:val="32"/>
        </w:rPr>
        <w:t>ors</w:t>
      </w:r>
      <w:r w:rsidRPr="00DA59BB">
        <w:rPr>
          <w:rFonts w:ascii="Arial Bold" w:hAnsi="Arial Bold" w:eastAsia="Times New Roman" w:cs="Times New Roman"/>
          <w:noProof/>
          <w:color w:val="00467F"/>
          <w:spacing w:val="6"/>
          <w:sz w:val="32"/>
          <w:szCs w:val="32"/>
        </w:rPr>
        <w:t xml:space="preserve"> Special Interest Group </w:t>
      </w:r>
      <w:r w:rsidRPr="00DA59BB" w:rsidR="006302B5">
        <w:rPr>
          <w:rFonts w:ascii="Arial Bold" w:hAnsi="Arial Bold" w:eastAsia="Times New Roman" w:cs="Times New Roman"/>
          <w:noProof/>
          <w:color w:val="00467F"/>
          <w:spacing w:val="6"/>
          <w:sz w:val="32"/>
          <w:szCs w:val="32"/>
        </w:rPr>
        <w:t xml:space="preserve">- </w:t>
      </w:r>
      <w:r w:rsidRPr="00DA59BB" w:rsidR="003E51EE">
        <w:rPr>
          <w:rFonts w:ascii="Arial Bold" w:hAnsi="Arial Bold" w:eastAsia="Times New Roman" w:cs="Times New Roman"/>
          <w:noProof/>
          <w:color w:val="00467F"/>
          <w:spacing w:val="6"/>
          <w:sz w:val="32"/>
          <w:szCs w:val="32"/>
        </w:rPr>
        <w:t>Project Charter</w:t>
      </w:r>
    </w:p>
    <w:bookmarkEnd w:id="0"/>
    <w:p w:rsidRPr="00BB3B20" w:rsidR="00FD1821" w:rsidP="00010AF6" w:rsidRDefault="00FD1821" w14:paraId="3DD5C327" w14:textId="3AC85B13">
      <w:pPr>
        <w:rPr>
          <w:rFonts w:eastAsia="Times New Roman" w:cs="Times New Roman"/>
        </w:rPr>
      </w:pPr>
    </w:p>
    <w:tbl>
      <w:tblPr>
        <w:tblStyle w:val="PCGGeneralTable1"/>
        <w:tblW w:w="9831" w:type="dxa"/>
        <w:tblLook w:val="0400" w:firstRow="0" w:lastRow="0" w:firstColumn="0" w:lastColumn="0" w:noHBand="0" w:noVBand="1"/>
      </w:tblPr>
      <w:tblGrid>
        <w:gridCol w:w="2155"/>
        <w:gridCol w:w="7676"/>
      </w:tblGrid>
      <w:tr w:rsidRPr="00FD1821" w:rsidR="008C31E7" w:rsidTr="00B47508" w14:paraId="2C6041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2155" w:type="dxa"/>
          </w:tcPr>
          <w:p w:rsidRPr="00DA59BB" w:rsidR="008C31E7" w:rsidP="00010AF6" w:rsidRDefault="008C31E7" w14:paraId="64682264" w14:textId="1AF38742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MISSION</w:t>
            </w:r>
          </w:p>
        </w:tc>
        <w:tc>
          <w:tcPr>
            <w:tcW w:w="7676" w:type="dxa"/>
          </w:tcPr>
          <w:p w:rsidR="00A355BE" w:rsidP="00E375AE" w:rsidRDefault="00A355BE" w14:paraId="468448F5" w14:textId="77777777">
            <w:pPr>
              <w:rPr>
                <w:rFonts w:cs="Arial"/>
                <w:i/>
                <w:iCs/>
                <w:color w:val="0B3677"/>
              </w:rPr>
            </w:pPr>
          </w:p>
          <w:p w:rsidRPr="00A355BE" w:rsidR="008C31E7" w:rsidP="00E375AE" w:rsidRDefault="00A355BE" w14:paraId="09FC3A96" w14:textId="30420A2D">
            <w:pPr>
              <w:rPr>
                <w:rFonts w:cs="Arial"/>
                <w:i/>
                <w:iCs/>
                <w:color w:val="0B3677"/>
              </w:rPr>
            </w:pPr>
            <w:r w:rsidRPr="00A355BE">
              <w:rPr>
                <w:rFonts w:cs="Arial"/>
                <w:i/>
                <w:iCs/>
                <w:color w:val="0B3677"/>
              </w:rPr>
              <w:t>The TTC Evaluation Special Interest Group aims to build relationships among evaluators, identify</w:t>
            </w:r>
            <w:r w:rsidR="00CD7306">
              <w:rPr>
                <w:rFonts w:cs="Arial"/>
                <w:i/>
                <w:iCs/>
                <w:color w:val="0B3677"/>
              </w:rPr>
              <w:t xml:space="preserve"> and share</w:t>
            </w:r>
            <w:r w:rsidRPr="00A355BE">
              <w:rPr>
                <w:rFonts w:cs="Arial"/>
                <w:i/>
                <w:iCs/>
                <w:color w:val="0B3677"/>
              </w:rPr>
              <w:t xml:space="preserve"> innovative practices for TTC evaluation, and provide a forum for collective exploration of evaluation’s role in augmenting TTC efforts across the country.</w:t>
            </w:r>
            <w:r w:rsidR="00683087">
              <w:rPr>
                <w:rFonts w:cs="Arial"/>
                <w:i/>
                <w:iCs/>
                <w:color w:val="0B3677"/>
              </w:rPr>
              <w:t xml:space="preserve"> We seek to </w:t>
            </w:r>
            <w:r w:rsidR="00D33C05">
              <w:rPr>
                <w:rFonts w:cs="Arial"/>
                <w:i/>
                <w:iCs/>
                <w:color w:val="0B3677"/>
              </w:rPr>
              <w:t xml:space="preserve">advance evaluation practice </w:t>
            </w:r>
            <w:r w:rsidR="00065C72">
              <w:rPr>
                <w:rFonts w:cs="Arial"/>
                <w:i/>
                <w:iCs/>
                <w:color w:val="0B3677"/>
              </w:rPr>
              <w:t xml:space="preserve">to be more impactful in application. </w:t>
            </w:r>
          </w:p>
        </w:tc>
      </w:tr>
      <w:tr w:rsidRPr="00FD1821" w:rsidR="00FD1821" w:rsidTr="00B47508" w14:paraId="0AB88B4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2155" w:type="dxa"/>
          </w:tcPr>
          <w:p w:rsidRPr="00DA59BB" w:rsidR="00FD1821" w:rsidP="00010AF6" w:rsidRDefault="00FD1821" w14:paraId="39EC13BE" w14:textId="77777777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Purpose</w:t>
            </w:r>
          </w:p>
        </w:tc>
        <w:tc>
          <w:tcPr>
            <w:tcW w:w="7676" w:type="dxa"/>
          </w:tcPr>
          <w:p w:rsidRPr="00FD1821" w:rsidR="00FD1821" w:rsidP="00E375AE" w:rsidRDefault="00E375AE" w14:paraId="6A05A809" w14:textId="7C846C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  <w:i/>
                <w:iCs/>
                <w:color w:val="0B3677"/>
              </w:rPr>
              <w:t xml:space="preserve">To </w:t>
            </w:r>
            <w:r w:rsidR="009270E2">
              <w:rPr>
                <w:rFonts w:cs="Arial"/>
                <w:i/>
                <w:iCs/>
                <w:color w:val="0B3677"/>
              </w:rPr>
              <w:t>exchang</w:t>
            </w:r>
            <w:r>
              <w:rPr>
                <w:rFonts w:cs="Arial"/>
                <w:i/>
                <w:iCs/>
                <w:color w:val="0B3677"/>
              </w:rPr>
              <w:t xml:space="preserve">e TTC evaluation ideas, knowledge, efforts, and practice across regions and disciplines. </w:t>
            </w:r>
          </w:p>
        </w:tc>
      </w:tr>
      <w:tr w:rsidRPr="00FD1821" w:rsidR="00B47508" w:rsidTr="00B47508" w14:paraId="5EDA4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2155" w:type="dxa"/>
          </w:tcPr>
          <w:p w:rsidRPr="00DA59BB" w:rsidR="00B47508" w:rsidP="00010AF6" w:rsidRDefault="00B47508" w14:paraId="24649E66" w14:textId="42D2B2B0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roles</w:t>
            </w:r>
          </w:p>
        </w:tc>
        <w:tc>
          <w:tcPr>
            <w:tcW w:w="7676" w:type="dxa"/>
          </w:tcPr>
          <w:tbl>
            <w:tblPr>
              <w:tblStyle w:val="ListTable3-Accent3"/>
              <w:tblW w:w="7450" w:type="dxa"/>
              <w:tblInd w:w="0" w:type="dxa"/>
              <w:tblBorders>
                <w:insideH w:val="single" w:color="A5A5A5" w:themeColor="accent3" w:sz="4" w:space="0"/>
                <w:insideV w:val="single" w:color="A5A5A5" w:themeColor="accent3" w:sz="4" w:space="0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3803"/>
              <w:gridCol w:w="2175"/>
            </w:tblGrid>
            <w:tr w:rsidRPr="003F77CE" w:rsidR="00B47508" w:rsidTr="00914891" w14:paraId="0018FAC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7"/>
                <w:tblHeader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72" w:type="dxa"/>
                  <w:tcBorders>
                    <w:top w:val="single" w:color="A5A5A5" w:themeColor="accent3" w:sz="4" w:space="0"/>
                    <w:left w:val="single" w:color="A5A5A5" w:themeColor="accent3" w:sz="4" w:space="0"/>
                    <w:bottom w:val="single" w:color="A5A5A5" w:themeColor="accent3" w:sz="4" w:space="0"/>
                    <w:right w:val="single" w:color="A5A5A5" w:themeColor="accent3" w:sz="4" w:space="0"/>
                  </w:tcBorders>
                  <w:hideMark/>
                </w:tcPr>
                <w:p w:rsidRPr="003F77CE" w:rsidR="00B47508" w:rsidP="00B47508" w:rsidRDefault="00B47508" w14:paraId="686C2677" w14:textId="77777777">
                  <w:pPr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3803" w:type="dxa"/>
                  <w:tcBorders>
                    <w:top w:val="single" w:color="A5A5A5" w:themeColor="accent3" w:sz="4" w:space="0"/>
                    <w:left w:val="single" w:color="A5A5A5" w:themeColor="accent3" w:sz="4" w:space="0"/>
                    <w:bottom w:val="single" w:color="A5A5A5" w:themeColor="accent3" w:sz="4" w:space="0"/>
                    <w:right w:val="single" w:color="A5A5A5" w:themeColor="accent3" w:sz="4" w:space="0"/>
                  </w:tcBorders>
                  <w:hideMark/>
                </w:tcPr>
                <w:p w:rsidRPr="003F77CE" w:rsidR="00B47508" w:rsidP="00B47508" w:rsidRDefault="00B47508" w14:paraId="180C9952" w14:textId="7777777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>Responsibilities</w:t>
                  </w:r>
                </w:p>
              </w:tc>
              <w:tc>
                <w:tcPr>
                  <w:tcW w:w="2175" w:type="dxa"/>
                  <w:tcBorders>
                    <w:top w:val="single" w:color="A5A5A5" w:themeColor="accent3" w:sz="4" w:space="0"/>
                    <w:left w:val="single" w:color="A5A5A5" w:themeColor="accent3" w:sz="4" w:space="0"/>
                    <w:bottom w:val="single" w:color="A5A5A5" w:themeColor="accent3" w:sz="4" w:space="0"/>
                    <w:right w:val="single" w:color="A5A5A5" w:themeColor="accent3" w:sz="4" w:space="0"/>
                  </w:tcBorders>
                  <w:hideMark/>
                </w:tcPr>
                <w:p w:rsidRPr="003F77CE" w:rsidR="00B47508" w:rsidP="00B47508" w:rsidRDefault="00B47508" w14:paraId="36629C75" w14:textId="7777777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 xml:space="preserve">Name </w:t>
                  </w:r>
                </w:p>
              </w:tc>
            </w:tr>
            <w:tr w:rsidRPr="003F77CE" w:rsidR="00B47508" w:rsidTr="00914891" w14:paraId="6FD95038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  <w:hideMark/>
                </w:tcPr>
                <w:p w:rsidRPr="00690E9B" w:rsidR="00B47508" w:rsidP="00B47508" w:rsidRDefault="00B47508" w14:paraId="79BE0B6D" w14:textId="77777777">
                  <w:pPr>
                    <w:rPr>
                      <w:rFonts w:cs="Arial"/>
                      <w:b w:val="0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Co-Chairs</w:t>
                  </w:r>
                </w:p>
              </w:tc>
              <w:tc>
                <w:tcPr>
                  <w:tcW w:w="3803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  <w:hideMark/>
                </w:tcPr>
                <w:p w:rsidRPr="00690E9B" w:rsidR="00B47508" w:rsidP="00B47508" w:rsidRDefault="00B47508" w14:paraId="0AC952DB" w14:textId="35A697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Member responsibilities plus serve a one-year term to organize, coordinate, lead, and facilitate the special interest group including so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liciting agenda topics, identifying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and seek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consensus on group deliverables, track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 progress, and encouraging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/foster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 equitable distribution of workload</w:t>
                  </w:r>
                </w:p>
              </w:tc>
              <w:tc>
                <w:tcPr>
                  <w:tcW w:w="2175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</w:tcPr>
                <w:p w:rsidR="00B47508" w:rsidP="00B47508" w:rsidRDefault="00B47508" w14:paraId="687C5194" w14:textId="59E5F95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Megan Hawkes</w:t>
                  </w:r>
                </w:p>
                <w:p w:rsidR="00BF111B" w:rsidP="00B47508" w:rsidRDefault="00BF111B" w14:paraId="2E10E528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</w:p>
                <w:p w:rsidR="00BF111B" w:rsidP="00B47508" w:rsidRDefault="00BF111B" w14:paraId="669C7CE3" w14:textId="2AB648B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&amp;</w:t>
                  </w:r>
                </w:p>
                <w:p w:rsidR="00BF111B" w:rsidP="00B47508" w:rsidRDefault="00BF111B" w14:paraId="3B97BBD9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</w:p>
                <w:p w:rsidRPr="00690E9B" w:rsidR="00BF111B" w:rsidP="00B47508" w:rsidRDefault="00803C5B" w14:paraId="10AF93A5" w14:textId="30B2AB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Liz Walker</w:t>
                  </w:r>
                </w:p>
                <w:p w:rsidRPr="003F77CE" w:rsidR="00B47508" w:rsidP="00B47508" w:rsidRDefault="00B47508" w14:paraId="0452998C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Pr="003F77CE" w:rsidR="00B47508" w:rsidTr="00914891" w14:paraId="512C4907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  <w:hideMark/>
                </w:tcPr>
                <w:p w:rsidRPr="00690E9B" w:rsidR="00B47508" w:rsidP="00B47508" w:rsidRDefault="00B47508" w14:paraId="7EE775AB" w14:textId="77777777">
                  <w:pPr>
                    <w:rPr>
                      <w:rFonts w:cs="Arial"/>
                      <w:b w:val="0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Coordinator</w:t>
                  </w: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s</w:t>
                  </w:r>
                </w:p>
              </w:tc>
              <w:tc>
                <w:tcPr>
                  <w:tcW w:w="3803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  <w:hideMark/>
                </w:tcPr>
                <w:p w:rsidRPr="00690E9B" w:rsidR="00B47508" w:rsidP="00B47508" w:rsidRDefault="00B47508" w14:paraId="109A0EBF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Arrange and communicate meeting schedule and information</w:t>
                  </w:r>
                </w:p>
              </w:tc>
              <w:tc>
                <w:tcPr>
                  <w:tcW w:w="2175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</w:tcPr>
                <w:p w:rsidRPr="00690E9B" w:rsidR="00B47508" w:rsidP="00B47508" w:rsidRDefault="00B47508" w14:paraId="01345EFA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proofErr w:type="spellStart"/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Viannella</w:t>
                  </w:r>
                  <w:proofErr w:type="spellEnd"/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Halsall</w:t>
                  </w: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and Heather Gotham</w:t>
                  </w:r>
                </w:p>
              </w:tc>
            </w:tr>
            <w:tr w:rsidRPr="003F77CE" w:rsidR="00914891" w:rsidTr="00914891" w14:paraId="254A859D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</w:tcPr>
                <w:p w:rsidRPr="00690E9B" w:rsidR="00914891" w:rsidP="00914891" w:rsidRDefault="00914891" w14:paraId="1D460AC6" w14:textId="3CF1224E">
                  <w:pPr>
                    <w:rPr>
                      <w:rFonts w:cs="Arial"/>
                      <w:i/>
                      <w:iCs/>
                      <w:color w:val="0B3677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Members</w:t>
                  </w:r>
                </w:p>
              </w:tc>
              <w:tc>
                <w:tcPr>
                  <w:tcW w:w="3803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</w:tcPr>
                <w:p w:rsidRPr="00DA59BB" w:rsidR="00914891" w:rsidP="00914891" w:rsidRDefault="00914891" w14:paraId="23180993" w14:textId="629190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Actively participate during and in-between meetings to help accomplish objectives and share knowledge and ideas</w:t>
                  </w:r>
                </w:p>
              </w:tc>
              <w:tc>
                <w:tcPr>
                  <w:tcW w:w="2175" w:type="dxa"/>
                  <w:tcBorders>
                    <w:left w:val="single" w:color="A5A5A5" w:themeColor="accent3" w:sz="4" w:space="0"/>
                    <w:right w:val="single" w:color="A5A5A5" w:themeColor="accent3" w:sz="4" w:space="0"/>
                  </w:tcBorders>
                </w:tcPr>
                <w:p w:rsidRPr="00690E9B" w:rsidR="00914891" w:rsidP="00914891" w:rsidRDefault="00914891" w14:paraId="6C34165B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</w:rPr>
                  </w:pPr>
                </w:p>
              </w:tc>
            </w:tr>
          </w:tbl>
          <w:p w:rsidRPr="003F77CE" w:rsidR="00B47508" w:rsidP="00C15FD0" w:rsidRDefault="00B47508" w14:paraId="431D873F" w14:textId="77777777">
            <w:pPr>
              <w:rPr>
                <w:rFonts w:cs="Times New Roman"/>
                <w:i/>
                <w:iCs/>
                <w:color w:val="0B3677"/>
                <w:highlight w:val="yellow"/>
              </w:rPr>
            </w:pPr>
          </w:p>
        </w:tc>
      </w:tr>
      <w:tr w:rsidRPr="00FD1821" w:rsidR="00FD1821" w:rsidTr="00B47508" w14:paraId="2A2B178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tcW w:w="2155" w:type="dxa"/>
          </w:tcPr>
          <w:p w:rsidRPr="00DA59BB" w:rsidR="00FD1821" w:rsidP="00010AF6" w:rsidRDefault="00FD1821" w14:paraId="61E50FC3" w14:textId="77777777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Deliverables</w:t>
            </w:r>
            <w:r w:rsidRPr="00DA59BB" w:rsidR="00F33697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&amp; SCOPE</w:t>
            </w:r>
          </w:p>
        </w:tc>
        <w:tc>
          <w:tcPr>
            <w:tcW w:w="7676" w:type="dxa"/>
          </w:tcPr>
          <w:p w:rsidRPr="006F5AC3" w:rsidR="00FD1821" w:rsidP="00C15FD0" w:rsidRDefault="00FD1821" w14:paraId="01F3FA67" w14:textId="5D324D2A">
            <w:pPr>
              <w:spacing w:after="0" w:line="240" w:lineRule="auto"/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What specific, measurable </w:t>
            </w:r>
            <w:r w:rsidRPr="006F5AC3">
              <w:rPr>
                <w:rFonts w:cs="Times New Roman"/>
                <w:b/>
                <w:bCs/>
                <w:i/>
                <w:iCs/>
                <w:color w:val="0B3677"/>
              </w:rPr>
              <w:t>outputs/products</w:t>
            </w:r>
            <w:r w:rsidRPr="006F5AC3">
              <w:rPr>
                <w:rFonts w:cs="Times New Roman"/>
                <w:i/>
                <w:iCs/>
                <w:color w:val="0B3677"/>
              </w:rPr>
              <w:t xml:space="preserve"> will the team produce?</w:t>
            </w:r>
            <w:r w:rsidRPr="006F5AC3" w:rsidR="00437B43">
              <w:rPr>
                <w:rFonts w:cs="Times New Roman"/>
                <w:i/>
                <w:iCs/>
                <w:color w:val="0B3677"/>
              </w:rPr>
              <w:t xml:space="preserve"> </w:t>
            </w:r>
          </w:p>
          <w:p w:rsidR="00B21F1D" w:rsidP="00272E13" w:rsidRDefault="00B21F1D" w14:paraId="6DC73ADE" w14:textId="5C61745A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>Resource Library</w:t>
            </w:r>
          </w:p>
          <w:p w:rsidR="00E06BD0" w:rsidP="00E06BD0" w:rsidRDefault="00E06BD0" w14:paraId="646DA221" w14:textId="7777777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>
              <w:rPr>
                <w:rFonts w:cs="Times New Roman"/>
                <w:i/>
                <w:iCs/>
                <w:color w:val="0B3677"/>
              </w:rPr>
              <w:t>Cross-center peer-reviewed conference presentations (AEA, Academy Health, APHA)</w:t>
            </w:r>
          </w:p>
          <w:p w:rsidRPr="00E06BD0" w:rsidR="00E06BD0" w:rsidP="00E06BD0" w:rsidRDefault="00E06BD0" w14:paraId="21B97FEE" w14:textId="289FE36A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>
              <w:rPr>
                <w:rFonts w:cs="Times New Roman"/>
                <w:i/>
                <w:iCs/>
                <w:color w:val="0B3677"/>
              </w:rPr>
              <w:t>Multi-center, multi-author peer reviewed publications</w:t>
            </w:r>
          </w:p>
          <w:p w:rsidRPr="006F5AC3" w:rsidR="00F33697" w:rsidP="00F33697" w:rsidRDefault="00F33697" w14:paraId="497B2161" w14:textId="7F158017">
            <w:pPr>
              <w:spacing w:after="0" w:line="240" w:lineRule="auto"/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What is </w:t>
            </w:r>
            <w:r w:rsidRPr="006F5AC3">
              <w:rPr>
                <w:rFonts w:cs="Times New Roman"/>
                <w:b/>
                <w:bCs/>
                <w:i/>
                <w:iCs/>
                <w:color w:val="0B3677"/>
              </w:rPr>
              <w:t>in scope</w:t>
            </w:r>
            <w:r w:rsidRPr="006F5AC3">
              <w:rPr>
                <w:rFonts w:cs="Times New Roman"/>
                <w:i/>
                <w:iCs/>
                <w:color w:val="0B3677"/>
              </w:rPr>
              <w:t xml:space="preserve">? </w:t>
            </w:r>
          </w:p>
          <w:p w:rsidRPr="006F5AC3" w:rsidR="00116FBD" w:rsidP="00272E13" w:rsidRDefault="00116FBD" w14:paraId="76DFE9DD" w14:textId="0B3FE6A8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>Topics</w:t>
            </w:r>
            <w:r w:rsidRPr="006F5AC3" w:rsidR="00803C5B">
              <w:rPr>
                <w:rFonts w:cs="Times New Roman"/>
                <w:i/>
                <w:iCs/>
                <w:color w:val="0B3677"/>
              </w:rPr>
              <w:t xml:space="preserve"> related to assessment or evaluation</w:t>
            </w:r>
            <w:r w:rsidRPr="006F5AC3" w:rsidR="00774C7D">
              <w:rPr>
                <w:rFonts w:cs="Times New Roman"/>
                <w:i/>
                <w:iCs/>
                <w:color w:val="0B3677"/>
              </w:rPr>
              <w:t xml:space="preserve"> that cross prevention, addiction, mental health </w:t>
            </w:r>
          </w:p>
          <w:p w:rsidRPr="006F5AC3" w:rsidR="00786B8B" w:rsidP="00272E13" w:rsidRDefault="00E06BD0" w14:paraId="795ED036" w14:textId="2BD4103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>
              <w:rPr>
                <w:rFonts w:cs="Times New Roman"/>
                <w:i/>
                <w:iCs/>
                <w:color w:val="0B3677"/>
              </w:rPr>
              <w:t>Meth</w:t>
            </w:r>
            <w:bookmarkStart w:name="_GoBack" w:id="4"/>
            <w:bookmarkEnd w:id="4"/>
            <w:r>
              <w:rPr>
                <w:rFonts w:cs="Times New Roman"/>
                <w:i/>
                <w:iCs/>
                <w:color w:val="0B3677"/>
              </w:rPr>
              <w:t>ods</w:t>
            </w:r>
            <w:r w:rsidRPr="006F5AC3" w:rsidR="000812CE">
              <w:rPr>
                <w:rFonts w:cs="Times New Roman"/>
                <w:i/>
                <w:iCs/>
                <w:color w:val="0B3677"/>
              </w:rPr>
              <w:t xml:space="preserve"> that</w:t>
            </w:r>
            <w:r w:rsidRPr="006F5AC3" w:rsidR="00CC1DBD">
              <w:rPr>
                <w:rFonts w:cs="Times New Roman"/>
                <w:i/>
                <w:iCs/>
                <w:color w:val="0B3677"/>
              </w:rPr>
              <w:t xml:space="preserve"> can b</w:t>
            </w:r>
            <w:r w:rsidRPr="006F5AC3" w:rsidR="00EC1291">
              <w:rPr>
                <w:rFonts w:cs="Times New Roman"/>
                <w:i/>
                <w:iCs/>
                <w:color w:val="0B3677"/>
              </w:rPr>
              <w:t>e shared and</w:t>
            </w:r>
            <w:r w:rsidRPr="006F5AC3" w:rsidR="00CC1DBD">
              <w:rPr>
                <w:rFonts w:cs="Times New Roman"/>
                <w:i/>
                <w:iCs/>
                <w:color w:val="0B3677"/>
              </w:rPr>
              <w:t xml:space="preserve"> utilized across the TTC for assessment or evaluation</w:t>
            </w:r>
          </w:p>
          <w:p w:rsidRPr="006F5AC3" w:rsidR="005E4F65" w:rsidP="003F77CE" w:rsidRDefault="00F33697" w14:paraId="77D13724" w14:textId="29B6F4EF">
            <w:pPr>
              <w:spacing w:after="0" w:line="240" w:lineRule="auto"/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What’s </w:t>
            </w:r>
            <w:r w:rsidRPr="006F5AC3">
              <w:rPr>
                <w:rFonts w:cs="Times New Roman"/>
                <w:b/>
                <w:bCs/>
                <w:i/>
                <w:iCs/>
                <w:color w:val="0B3677"/>
              </w:rPr>
              <w:t>out of scope</w:t>
            </w:r>
            <w:r w:rsidRPr="006F5AC3">
              <w:rPr>
                <w:rFonts w:cs="Times New Roman"/>
                <w:i/>
                <w:iCs/>
                <w:color w:val="0B3677"/>
              </w:rPr>
              <w:t>?</w:t>
            </w:r>
          </w:p>
          <w:p w:rsidRPr="006F5AC3" w:rsidR="000812CE" w:rsidP="00272E13" w:rsidRDefault="000F0324" w14:paraId="6ADF351C" w14:textId="5363339E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>Any content that seeks to sell</w:t>
            </w:r>
            <w:r w:rsidRPr="006F5AC3" w:rsidR="001E4805">
              <w:rPr>
                <w:rFonts w:cs="Times New Roman"/>
                <w:i/>
                <w:iCs/>
                <w:color w:val="0B3677"/>
              </w:rPr>
              <w:t xml:space="preserve"> a product or service for monetary gain</w:t>
            </w:r>
            <w:r w:rsidRPr="006F5AC3">
              <w:rPr>
                <w:rFonts w:cs="Times New Roman"/>
                <w:i/>
                <w:iCs/>
                <w:color w:val="0B3677"/>
              </w:rPr>
              <w:t xml:space="preserve"> </w:t>
            </w:r>
          </w:p>
          <w:p w:rsidRPr="006F5AC3" w:rsidR="00A426C9" w:rsidP="003F77CE" w:rsidRDefault="00FD543E" w14:paraId="72A3D3EC" w14:textId="0486E268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Any content that is deemed to be prejudicial, intolerant, or unethical </w:t>
            </w:r>
          </w:p>
        </w:tc>
      </w:tr>
      <w:tr w:rsidRPr="00FD1821" w:rsidR="00FD1821" w:rsidTr="00B47508" w14:paraId="5865B6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tcW w:w="2155" w:type="dxa"/>
          </w:tcPr>
          <w:p w:rsidRPr="00DA59BB" w:rsidR="00FD1821" w:rsidP="00010AF6" w:rsidRDefault="00440CBF" w14:paraId="4265EC78" w14:textId="78E1C39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Expectations</w:t>
            </w:r>
            <w:r w:rsidRPr="00DA59BB" w:rsidR="00E375AE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of the </w:t>
            </w:r>
            <w:r w:rsidRPr="00DA59BB" w:rsidR="003F77CE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group</w:t>
            </w:r>
          </w:p>
        </w:tc>
        <w:tc>
          <w:tcPr>
            <w:tcW w:w="7676" w:type="dxa"/>
          </w:tcPr>
          <w:p w:rsidRPr="00E375AE" w:rsidR="00440CBF" w:rsidP="00E375AE" w:rsidRDefault="00440CBF" w14:paraId="53E8F8AA" w14:textId="055BBE84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Gather</w:t>
            </w:r>
            <w:r w:rsidR="00D9244D">
              <w:rPr>
                <w:rFonts w:cs="Arial"/>
                <w:i/>
                <w:iCs/>
                <w:color w:val="0B3677"/>
              </w:rPr>
              <w:t>, share</w:t>
            </w:r>
            <w:r w:rsidR="00DA59BB">
              <w:rPr>
                <w:rFonts w:cs="Arial"/>
                <w:i/>
                <w:iCs/>
                <w:color w:val="0B3677"/>
              </w:rPr>
              <w:t>,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and prioritize ideas</w:t>
            </w:r>
          </w:p>
          <w:p w:rsidRPr="00E375AE" w:rsidR="00440CBF" w:rsidP="00E375AE" w:rsidRDefault="00440CBF" w14:paraId="2B987CE8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Share expertise and deliverables</w:t>
            </w:r>
          </w:p>
          <w:p w:rsidR="00E375AE" w:rsidP="00E375AE" w:rsidRDefault="00440CBF" w14:paraId="555F32D0" w14:textId="71021B64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Communicate and share initiatives within and outside of the </w:t>
            </w:r>
            <w:r w:rsidR="003F77CE">
              <w:rPr>
                <w:rFonts w:cs="Arial"/>
                <w:i/>
                <w:iCs/>
                <w:color w:val="0B3677"/>
              </w:rPr>
              <w:t>group</w:t>
            </w:r>
          </w:p>
          <w:p w:rsidRPr="00E375AE" w:rsidR="00FD1821" w:rsidP="00E375AE" w:rsidRDefault="00440CBF" w14:paraId="049F31CB" w14:textId="73EC900D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Meet as often as necessary, at least </w:t>
            </w:r>
            <w:r w:rsidRPr="00E375AE" w:rsidR="00E375AE">
              <w:rPr>
                <w:rFonts w:cs="Arial"/>
                <w:i/>
                <w:iCs/>
                <w:color w:val="0B3677"/>
              </w:rPr>
              <w:t>every other month</w:t>
            </w:r>
          </w:p>
        </w:tc>
      </w:tr>
      <w:tr w:rsidRPr="00FD1821" w:rsidR="00FD1821" w:rsidTr="00B47508" w14:paraId="1AE2731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tcW w:w="2155" w:type="dxa"/>
          </w:tcPr>
          <w:p w:rsidRPr="00DA59BB" w:rsidR="00FD1821" w:rsidP="00010AF6" w:rsidRDefault="00E375AE" w14:paraId="033A7FC8" w14:textId="5A6311CC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Operating Agreements</w:t>
            </w:r>
            <w:r w:rsidRPr="00DA59BB" w:rsidR="00FD1821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 </w:t>
            </w:r>
          </w:p>
        </w:tc>
        <w:tc>
          <w:tcPr>
            <w:tcW w:w="7676" w:type="dxa"/>
          </w:tcPr>
          <w:p w:rsidRPr="00E375AE" w:rsidR="00E375AE" w:rsidP="00E375AE" w:rsidRDefault="00E375AE" w14:paraId="2F36D850" w14:textId="77777777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Our group norms for working together during and between meetings include: </w:t>
            </w:r>
          </w:p>
          <w:p w:rsidRPr="00E375AE" w:rsidR="00E375AE" w:rsidP="00E375AE" w:rsidRDefault="00E375AE" w14:paraId="66153127" w14:textId="08F8DAA1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Notify </w:t>
            </w:r>
            <w:r>
              <w:rPr>
                <w:rFonts w:cs="Arial"/>
                <w:i/>
                <w:iCs/>
                <w:color w:val="0B3677"/>
              </w:rPr>
              <w:t>a Co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-Chair </w:t>
            </w:r>
            <w:r w:rsidR="001A56DC">
              <w:rPr>
                <w:rFonts w:cs="Arial"/>
                <w:i/>
                <w:iCs/>
                <w:color w:val="0B3677"/>
              </w:rPr>
              <w:t xml:space="preserve">or send decline to meeting invite </w:t>
            </w:r>
            <w:r w:rsidRPr="00E375AE">
              <w:rPr>
                <w:rFonts w:cs="Arial"/>
                <w:i/>
                <w:iCs/>
                <w:color w:val="0B3677"/>
              </w:rPr>
              <w:t>if you cannot attend a meeting</w:t>
            </w:r>
          </w:p>
          <w:p w:rsidRPr="00E375AE" w:rsidR="00E375AE" w:rsidP="00E375AE" w:rsidRDefault="00E375AE" w14:paraId="560B98EE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Come to the meetings prepared and ready to discuss the issues on the agenda</w:t>
            </w:r>
          </w:p>
          <w:p w:rsidRPr="00E375AE" w:rsidR="00E375AE" w:rsidP="00E375AE" w:rsidRDefault="00E375AE" w14:paraId="15F6D4A8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Be on time to meetings and end meetings on time</w:t>
            </w:r>
          </w:p>
          <w:p w:rsidRPr="00E375AE" w:rsidR="00E375AE" w:rsidP="00E375AE" w:rsidRDefault="00E375AE" w14:paraId="3948DD9D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Be respectful – assume good intentions and provide your undivided attention</w:t>
            </w:r>
          </w:p>
          <w:p w:rsidRPr="00E375AE" w:rsidR="00E375AE" w:rsidP="00E375AE" w:rsidRDefault="00E375AE" w14:paraId="3B6AACCC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Be a good listener, contributor, and collaborator </w:t>
            </w:r>
          </w:p>
          <w:p w:rsidRPr="00E375AE" w:rsidR="00E375AE" w:rsidP="00E375AE" w:rsidRDefault="00E375AE" w14:paraId="0673E302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Ask good questions – surface assumptions to understand interests and ideas</w:t>
            </w:r>
          </w:p>
          <w:p w:rsidRPr="00E375AE" w:rsidR="00E375AE" w:rsidP="00E375AE" w:rsidRDefault="00E375AE" w14:paraId="26D86F7D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Share the air – stay on topic and respect different participation styles (i.e., introvert vs. extrovert)</w:t>
            </w:r>
          </w:p>
          <w:p w:rsidRPr="00E375AE" w:rsidR="00E375AE" w:rsidP="00E375AE" w:rsidRDefault="00E375AE" w14:paraId="5839C4E2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Allow the facilitator to facilitate – agreeably end a topic when the facilitator indicates that time is up</w:t>
            </w:r>
          </w:p>
          <w:p w:rsidRPr="00E375AE" w:rsidR="00E375AE" w:rsidP="00E375AE" w:rsidRDefault="00E375AE" w14:paraId="3B42EDF7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Focus on the future and what can be accomplished together</w:t>
            </w:r>
          </w:p>
          <w:p w:rsidRPr="00E375AE" w:rsidR="00E375AE" w:rsidP="00E375AE" w:rsidRDefault="00E375AE" w14:paraId="24CCE525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Honor confidentiality of conversations </w:t>
            </w:r>
          </w:p>
          <w:p w:rsidRPr="00E375AE" w:rsidR="00E375AE" w:rsidP="00E375AE" w:rsidRDefault="00E375AE" w14:paraId="637F94C8" w14:textId="77777777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If you miss a meeting it is your responsibility to catch up on what you missed and any assigned actions</w:t>
            </w:r>
          </w:p>
          <w:p w:rsidRPr="00E375AE" w:rsidR="00E375AE" w:rsidP="00E375AE" w:rsidRDefault="00E375AE" w14:paraId="307B9C6A" w14:textId="7DEA993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B3677"/>
              </w:rPr>
            </w:pPr>
            <w:r w:rsidRPr="00E375AE">
              <w:rPr>
                <w:rFonts w:cs="Times New Roman"/>
                <w:b/>
                <w:bCs/>
                <w:i/>
                <w:iCs/>
                <w:color w:val="0B3677"/>
              </w:rPr>
              <w:t>Processes</w:t>
            </w:r>
            <w:r>
              <w:rPr>
                <w:rFonts w:cs="Times New Roman"/>
                <w:b/>
                <w:bCs/>
                <w:i/>
                <w:iCs/>
                <w:color w:val="0B3677"/>
              </w:rPr>
              <w:br/>
            </w:r>
          </w:p>
          <w:p w:rsidRPr="00E375AE" w:rsidR="00E375AE" w:rsidP="00E375AE" w:rsidRDefault="00E375AE" w14:paraId="112C6D98" w14:textId="5F1B6FBB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To operate in an efficient manner, the </w:t>
            </w:r>
            <w:r w:rsidR="003F77CE">
              <w:rPr>
                <w:rFonts w:cs="Arial"/>
                <w:i/>
                <w:iCs/>
                <w:color w:val="0B3677"/>
              </w:rPr>
              <w:t>special interest group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will:</w:t>
            </w:r>
          </w:p>
          <w:p w:rsidRPr="00E375AE" w:rsidR="00E375AE" w:rsidP="00E375AE" w:rsidRDefault="00E375AE" w14:paraId="707526F3" w14:textId="2D4240C7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Conduct regular virtual meetings that lead to achieving </w:t>
            </w:r>
            <w:r w:rsidR="00690E9B">
              <w:rPr>
                <w:rFonts w:cs="Arial"/>
                <w:i/>
                <w:iCs/>
                <w:color w:val="0B3677"/>
              </w:rPr>
              <w:t>the</w:t>
            </w:r>
            <w:r w:rsidR="003F77CE">
              <w:rPr>
                <w:rFonts w:cs="Arial"/>
                <w:i/>
                <w:iCs/>
                <w:color w:val="0B3677"/>
              </w:rPr>
              <w:t xml:space="preserve"> group</w:t>
            </w:r>
            <w:r w:rsidR="00937F9E">
              <w:rPr>
                <w:rFonts w:cs="Arial"/>
                <w:i/>
                <w:iCs/>
                <w:color w:val="0B3677"/>
              </w:rPr>
              <w:t>s’</w:t>
            </w:r>
            <w:r w:rsidR="00690E9B">
              <w:rPr>
                <w:rFonts w:cs="Arial"/>
                <w:i/>
                <w:iCs/>
                <w:color w:val="0B3677"/>
              </w:rPr>
              <w:t xml:space="preserve"> 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objectives; </w:t>
            </w:r>
          </w:p>
          <w:p w:rsidRPr="00E375AE" w:rsidR="00E375AE" w:rsidP="00E375AE" w:rsidRDefault="00E375AE" w14:paraId="59642419" w14:textId="75A2706D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Schedule meetings as far in advance as possible, but a minimum of at least 10 working days. Unless there are extenuating circumstances, members will participate in virtual meetings using video teleconference. The </w:t>
            </w:r>
            <w:r>
              <w:rPr>
                <w:rFonts w:cs="Arial"/>
                <w:i/>
                <w:iCs/>
                <w:color w:val="0B3677"/>
              </w:rPr>
              <w:t>c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oordinator will send electronic calendar invites that include </w:t>
            </w:r>
            <w:r w:rsidR="00DA59BB">
              <w:rPr>
                <w:rFonts w:cs="Arial"/>
                <w:i/>
                <w:iCs/>
                <w:color w:val="0B3677"/>
              </w:rPr>
              <w:t>videoconference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information;</w:t>
            </w:r>
          </w:p>
          <w:p w:rsidRPr="00E375AE" w:rsidR="00E375AE" w:rsidP="00E375AE" w:rsidRDefault="00E375AE" w14:paraId="71C9BB9B" w14:textId="77777777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Solicit agenda topics two weeks in advance with the final agenda distributed at least two work days before a scheduled meeting with necessary attachments;</w:t>
            </w:r>
          </w:p>
          <w:p w:rsidRPr="00E375AE" w:rsidR="00E375AE" w:rsidP="00E375AE" w:rsidRDefault="00DA59BB" w14:paraId="632F120E" w14:textId="7C36042A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>
              <w:rPr>
                <w:rFonts w:cs="Arial"/>
                <w:i/>
                <w:iCs/>
                <w:color w:val="0B3677"/>
              </w:rPr>
              <w:t>Take and distribute</w:t>
            </w:r>
            <w:r w:rsidRPr="00E375AE" w:rsidR="00E375AE">
              <w:rPr>
                <w:rFonts w:cs="Arial"/>
                <w:i/>
                <w:iCs/>
                <w:color w:val="0B3677"/>
              </w:rPr>
              <w:t xml:space="preserve"> high-level meeting summary of discussion topics with a focus on decisions made, next steps, and action items; </w:t>
            </w:r>
          </w:p>
          <w:p w:rsidRPr="00E375AE" w:rsidR="00E375AE" w:rsidP="00E375AE" w:rsidRDefault="00E375AE" w14:paraId="1FD4A0E5" w14:textId="20196F0F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Document activities so that </w:t>
            </w:r>
            <w:r w:rsidR="00937F9E">
              <w:rPr>
                <w:rFonts w:cs="Arial"/>
                <w:i/>
                <w:iCs/>
                <w:color w:val="0B3677"/>
              </w:rPr>
              <w:t xml:space="preserve">co-chairs </w:t>
            </w:r>
            <w:r w:rsidRPr="00E375AE">
              <w:rPr>
                <w:rFonts w:cs="Arial"/>
                <w:i/>
                <w:iCs/>
                <w:color w:val="0B3677"/>
              </w:rPr>
              <w:t>able to track progress and report on the status of group activities to SAMHSA</w:t>
            </w:r>
            <w:r w:rsidR="00937F9E">
              <w:rPr>
                <w:rFonts w:cs="Arial"/>
                <w:i/>
                <w:iCs/>
                <w:color w:val="0B3677"/>
              </w:rPr>
              <w:t xml:space="preserve"> if or when necessary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.  </w:t>
            </w:r>
          </w:p>
          <w:p w:rsidRPr="00E375AE" w:rsidR="00E375AE" w:rsidP="00E375AE" w:rsidRDefault="00E375AE" w14:paraId="4DBF2779" w14:textId="77777777">
            <w:pPr>
              <w:rPr>
                <w:rFonts w:cs="Times New Roman"/>
                <w:b/>
                <w:bCs/>
                <w:i/>
                <w:iCs/>
                <w:color w:val="0B3677"/>
              </w:rPr>
            </w:pPr>
            <w:r w:rsidRPr="00E375AE">
              <w:rPr>
                <w:rFonts w:cs="Times New Roman"/>
                <w:b/>
                <w:bCs/>
                <w:i/>
                <w:iCs/>
                <w:color w:val="0B3677"/>
              </w:rPr>
              <w:t>Decision Making</w:t>
            </w:r>
          </w:p>
          <w:p w:rsidR="00E375AE" w:rsidP="00E375AE" w:rsidRDefault="00E375AE" w14:paraId="395A358F" w14:textId="3F4AAB74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The </w:t>
            </w:r>
            <w:r w:rsidR="003F77CE">
              <w:rPr>
                <w:rFonts w:cs="Arial"/>
                <w:i/>
                <w:iCs/>
                <w:color w:val="0B3677"/>
              </w:rPr>
              <w:t>group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will strive for </w:t>
            </w:r>
            <w:proofErr w:type="gramStart"/>
            <w:r w:rsidRPr="00E375AE">
              <w:rPr>
                <w:rFonts w:cs="Arial"/>
                <w:i/>
                <w:iCs/>
                <w:color w:val="0B3677"/>
              </w:rPr>
              <w:t>consensus</w:t>
            </w:r>
            <w:r w:rsidR="00DA59BB">
              <w:rPr>
                <w:rFonts w:cs="Arial"/>
                <w:i/>
                <w:iCs/>
                <w:color w:val="0B3677"/>
              </w:rPr>
              <w:t>,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but</w:t>
            </w:r>
            <w:proofErr w:type="gramEnd"/>
            <w:r w:rsidRPr="00E375AE">
              <w:rPr>
                <w:rFonts w:cs="Arial"/>
                <w:i/>
                <w:iCs/>
                <w:color w:val="0B3677"/>
              </w:rPr>
              <w:t xml:space="preserve"> will use a simple majority vote of all members to make a decision. If the majority of the committee is not present at the meeting, a vote can be taken by other methods including e-mail. </w:t>
            </w:r>
          </w:p>
          <w:p w:rsidRPr="00E375AE" w:rsidR="00B30BCD" w:rsidP="00E375AE" w:rsidRDefault="00B30BCD" w14:paraId="53128261" w14:textId="0AC64FBE">
            <w:pPr>
              <w:spacing w:after="0" w:line="240" w:lineRule="auto"/>
            </w:pPr>
          </w:p>
        </w:tc>
      </w:tr>
      <w:bookmarkEnd w:id="1"/>
      <w:bookmarkEnd w:id="2"/>
      <w:bookmarkEnd w:id="3"/>
    </w:tbl>
    <w:p w:rsidR="00AD2BCD" w:rsidP="00010AF6" w:rsidRDefault="00AD2BCD" w14:paraId="4B99056E" w14:textId="77777777"/>
    <w:p w:rsidR="00561B05" w:rsidP="00010AF6" w:rsidRDefault="00561B05" w14:paraId="1299C43A" w14:textId="77777777"/>
    <w:p w:rsidR="00FF389A" w:rsidP="00010AF6" w:rsidRDefault="00FF389A" w14:paraId="4DDBEF00" w14:textId="77777777"/>
    <w:sectPr w:rsidR="00FF389A" w:rsidSect="00BC481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6C1" w:rsidRDefault="00F806C1" w14:paraId="02E7B17F" w14:textId="77777777">
      <w:r>
        <w:separator/>
      </w:r>
    </w:p>
  </w:endnote>
  <w:endnote w:type="continuationSeparator" w:id="0">
    <w:p w:rsidR="00F806C1" w:rsidRDefault="00F806C1" w14:paraId="10493D9C" w14:textId="77777777">
      <w:r>
        <w:continuationSeparator/>
      </w:r>
    </w:p>
  </w:endnote>
  <w:endnote w:type="continuationNotice" w:id="1">
    <w:p w:rsidR="00F806C1" w:rsidRDefault="00F806C1" w14:paraId="30BE0B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07AFC" w:rsidR="00BC481A" w:rsidP="00BC481A" w:rsidRDefault="00327BAB" w14:paraId="6082DFEC" w14:textId="6A0BF252">
    <w:pPr>
      <w:pStyle w:val="PCGFooter"/>
    </w:pPr>
    <w:r>
      <w:tab/>
    </w:r>
    <w:r w:rsidR="00E74890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Calibri" w:eastAsiaTheme="minorHAnsi"/>
        <w:color w:val="auto"/>
        <w:spacing w:val="0"/>
        <w:sz w:val="20"/>
      </w:rPr>
      <w:id w:val="-2088448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707AFC" w:rsidR="00E74890" w:rsidP="00E74890" w:rsidRDefault="00E74890" w14:paraId="11A432C4" w14:textId="4A1685AA">
        <w:pPr>
          <w:pStyle w:val="PCGFooter"/>
        </w:pPr>
        <w:r>
          <w:tab/>
        </w:r>
        <w:r>
          <w:t>1</w:t>
        </w:r>
      </w:p>
      <w:p w:rsidR="00BC481A" w:rsidRDefault="00327BAB" w14:paraId="61A2C785" w14:textId="6CF70D88">
        <w:pPr>
          <w:pStyle w:val="Footer"/>
          <w:jc w:val="right"/>
        </w:pPr>
        <w:r>
          <w:t xml:space="preserve">Last Updated: </w:t>
        </w:r>
        <w:r w:rsidR="00BC481A">
          <w:t>3/27</w:t>
        </w:r>
        <w:r w:rsidR="001338E0">
          <w:t>/</w:t>
        </w:r>
        <w:r w:rsidR="00683087">
          <w:t>2020</w:t>
        </w:r>
      </w:p>
    </w:sdtContent>
  </w:sdt>
  <w:p w:rsidR="00BC481A" w:rsidP="00BC481A" w:rsidRDefault="00BC481A" w14:paraId="62EBF3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6C1" w:rsidRDefault="00F806C1" w14:paraId="408D528C" w14:textId="77777777">
      <w:r>
        <w:separator/>
      </w:r>
    </w:p>
  </w:footnote>
  <w:footnote w:type="continuationSeparator" w:id="0">
    <w:p w:rsidR="00F806C1" w:rsidRDefault="00F806C1" w14:paraId="2FC1FB2E" w14:textId="77777777">
      <w:r>
        <w:continuationSeparator/>
      </w:r>
    </w:p>
  </w:footnote>
  <w:footnote w:type="continuationNotice" w:id="1">
    <w:p w:rsidR="00F806C1" w:rsidRDefault="00F806C1" w14:paraId="5AAEC5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890" w:rsidP="00E74890" w:rsidRDefault="002049CF" w14:paraId="274A79E1" w14:textId="70626FBB">
    <w:pPr>
      <w:pStyle w:val="Header"/>
      <w:jc w:val="right"/>
      <w:rPr>
        <w:color w:val="808080"/>
      </w:rPr>
    </w:pPr>
    <w:r>
      <w:rPr>
        <w:color w:val="808080"/>
      </w:rPr>
      <w:t>TTC Evaluators Group</w:t>
    </w:r>
  </w:p>
  <w:p w:rsidRPr="00FD1821" w:rsidR="002049CF" w:rsidP="00E74890" w:rsidRDefault="002049CF" w14:paraId="0B655911" w14:textId="77777777">
    <w:pPr>
      <w:pStyle w:val="Header"/>
      <w:jc w:val="right"/>
      <w:rPr>
        <w:color w:val="808080"/>
      </w:rPr>
    </w:pPr>
  </w:p>
  <w:p w:rsidRPr="00C11461" w:rsidR="00BC481A" w:rsidP="00E74890" w:rsidRDefault="00327BAB" w14:paraId="29D6B04F" w14:textId="77777777">
    <w:pPr>
      <w:pStyle w:val="PCGHeader"/>
      <w:jc w:val="left"/>
    </w:pPr>
    <w:r w:rsidRPr="00C114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C481A" w:rsidP="00BC481A" w:rsidRDefault="00BC481A" w14:paraId="1A9DB821" w14:textId="3BBFDFCE">
    <w:pPr>
      <w:pStyle w:val="Header"/>
    </w:pPr>
  </w:p>
  <w:p w:rsidRPr="00FD1821" w:rsidR="00E74890" w:rsidP="00440CBF" w:rsidRDefault="00440CBF" w14:paraId="468E8705" w14:textId="42846B46">
    <w:pPr>
      <w:pStyle w:val="Header"/>
      <w:rPr>
        <w:color w:val="808080"/>
      </w:rPr>
    </w:pPr>
    <w:r w:rsidRPr="00D66DF6">
      <w:rPr>
        <w:noProof/>
      </w:rPr>
      <w:drawing>
        <wp:inline distT="0" distB="0" distL="0" distR="0" wp14:anchorId="6D143A8A" wp14:editId="3C169F5E">
          <wp:extent cx="5705475" cy="590550"/>
          <wp:effectExtent l="0" t="0" r="9525" b="0"/>
          <wp:docPr id="2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sallv\AppData\Local\Temp\TTC2HORZ.1color 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890" w:rsidP="00E74890" w:rsidRDefault="00E74890" w14:paraId="6D98A12B" w14:textId="77777777">
    <w:pPr>
      <w:pStyle w:val="Header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67B"/>
    <w:multiLevelType w:val="hybridMultilevel"/>
    <w:tmpl w:val="87F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E0B52"/>
    <w:multiLevelType w:val="hybridMultilevel"/>
    <w:tmpl w:val="F80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6049E"/>
    <w:multiLevelType w:val="hybridMultilevel"/>
    <w:tmpl w:val="960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E41B2B"/>
    <w:multiLevelType w:val="hybridMultilevel"/>
    <w:tmpl w:val="ED52E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4D0CD6"/>
    <w:multiLevelType w:val="hybridMultilevel"/>
    <w:tmpl w:val="443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20CDE"/>
    <w:multiLevelType w:val="hybridMultilevel"/>
    <w:tmpl w:val="C26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DA192E"/>
    <w:multiLevelType w:val="hybridMultilevel"/>
    <w:tmpl w:val="8482F0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8D07B3"/>
    <w:multiLevelType w:val="hybridMultilevel"/>
    <w:tmpl w:val="00BE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153"/>
    <w:multiLevelType w:val="hybridMultilevel"/>
    <w:tmpl w:val="8FE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98443E"/>
    <w:multiLevelType w:val="hybridMultilevel"/>
    <w:tmpl w:val="69F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E3536A"/>
    <w:multiLevelType w:val="hybridMultilevel"/>
    <w:tmpl w:val="7F2C256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332EE3"/>
    <w:multiLevelType w:val="hybridMultilevel"/>
    <w:tmpl w:val="CEB8F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C00E46"/>
    <w:multiLevelType w:val="hybridMultilevel"/>
    <w:tmpl w:val="6CC68180"/>
    <w:lvl w:ilvl="0" w:tplc="FFFFFFFF">
      <w:start w:val="1"/>
      <w:numFmt w:val="bullet"/>
      <w:lvlText w:val="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85F667F"/>
    <w:multiLevelType w:val="hybridMultilevel"/>
    <w:tmpl w:val="35906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737D56"/>
    <w:multiLevelType w:val="hybridMultilevel"/>
    <w:tmpl w:val="28A231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AD05A4"/>
    <w:multiLevelType w:val="hybridMultilevel"/>
    <w:tmpl w:val="10FC10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4B6870"/>
    <w:multiLevelType w:val="hybridMultilevel"/>
    <w:tmpl w:val="DC6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B0035E"/>
    <w:multiLevelType w:val="hybridMultilevel"/>
    <w:tmpl w:val="BD12D1D0"/>
    <w:lvl w:ilvl="0" w:tplc="04090001">
      <w:start w:val="1"/>
      <w:numFmt w:val="bullet"/>
      <w:lvlText w:val=""/>
      <w:lvlJc w:val="left"/>
      <w:pPr>
        <w:ind w:left="7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hint="default" w:ascii="Wingdings" w:hAnsi="Wingdings"/>
      </w:rPr>
    </w:lvl>
  </w:abstractNum>
  <w:abstractNum w:abstractNumId="18" w15:restartNumberingAfterBreak="0">
    <w:nsid w:val="4DD402DB"/>
    <w:multiLevelType w:val="hybridMultilevel"/>
    <w:tmpl w:val="7AB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265FCC"/>
    <w:multiLevelType w:val="hybridMultilevel"/>
    <w:tmpl w:val="9D4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4C17CC"/>
    <w:multiLevelType w:val="hybridMultilevel"/>
    <w:tmpl w:val="656AEA6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DE1ECE"/>
    <w:multiLevelType w:val="hybridMultilevel"/>
    <w:tmpl w:val="ED9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AB1776"/>
    <w:multiLevelType w:val="hybridMultilevel"/>
    <w:tmpl w:val="84FE8A1C"/>
    <w:lvl w:ilvl="0" w:tplc="04090001">
      <w:start w:val="1"/>
      <w:numFmt w:val="bullet"/>
      <w:lvlText w:val=""/>
      <w:lvlJc w:val="left"/>
      <w:pPr>
        <w:ind w:left="7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hint="default" w:ascii="Wingdings" w:hAnsi="Wingdings"/>
      </w:rPr>
    </w:lvl>
  </w:abstractNum>
  <w:abstractNum w:abstractNumId="23" w15:restartNumberingAfterBreak="0">
    <w:nsid w:val="5A890370"/>
    <w:multiLevelType w:val="hybridMultilevel"/>
    <w:tmpl w:val="26A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CC6989"/>
    <w:multiLevelType w:val="hybridMultilevel"/>
    <w:tmpl w:val="FFFFFFFF"/>
    <w:lvl w:ilvl="0" w:tplc="E438C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6CF4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3C8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5ED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1CBC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D01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2A72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8281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9284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756EE2"/>
    <w:multiLevelType w:val="hybridMultilevel"/>
    <w:tmpl w:val="58C27B6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1E4A2E"/>
    <w:multiLevelType w:val="hybridMultilevel"/>
    <w:tmpl w:val="1C7061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4C5CB6"/>
    <w:multiLevelType w:val="hybridMultilevel"/>
    <w:tmpl w:val="00F2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"/>
  </w:num>
  <w:num w:numId="5">
    <w:abstractNumId w:val="11"/>
  </w:num>
  <w:num w:numId="6">
    <w:abstractNumId w:val="2"/>
  </w:num>
  <w:num w:numId="7">
    <w:abstractNumId w:val="21"/>
  </w:num>
  <w:num w:numId="8">
    <w:abstractNumId w:val="10"/>
  </w:num>
  <w:num w:numId="9">
    <w:abstractNumId w:val="25"/>
  </w:num>
  <w:num w:numId="10">
    <w:abstractNumId w:val="20"/>
  </w:num>
  <w:num w:numId="11">
    <w:abstractNumId w:val="12"/>
  </w:num>
  <w:num w:numId="12">
    <w:abstractNumId w:val="7"/>
  </w:num>
  <w:num w:numId="13">
    <w:abstractNumId w:val="27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22"/>
  </w:num>
  <w:num w:numId="20">
    <w:abstractNumId w:val="17"/>
  </w:num>
  <w:num w:numId="21">
    <w:abstractNumId w:val="0"/>
  </w:num>
  <w:num w:numId="22">
    <w:abstractNumId w:val="16"/>
  </w:num>
  <w:num w:numId="23">
    <w:abstractNumId w:val="6"/>
  </w:num>
  <w:num w:numId="24">
    <w:abstractNumId w:val="9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21"/>
    <w:rsid w:val="0000127A"/>
    <w:rsid w:val="00010AF6"/>
    <w:rsid w:val="0001302F"/>
    <w:rsid w:val="0002633C"/>
    <w:rsid w:val="000545F3"/>
    <w:rsid w:val="00065C72"/>
    <w:rsid w:val="000812CE"/>
    <w:rsid w:val="00086286"/>
    <w:rsid w:val="00091074"/>
    <w:rsid w:val="000A5185"/>
    <w:rsid w:val="000B51D4"/>
    <w:rsid w:val="000C640B"/>
    <w:rsid w:val="000F0324"/>
    <w:rsid w:val="00101F35"/>
    <w:rsid w:val="00106006"/>
    <w:rsid w:val="0010600C"/>
    <w:rsid w:val="00116568"/>
    <w:rsid w:val="00116FBD"/>
    <w:rsid w:val="001202EE"/>
    <w:rsid w:val="001338E0"/>
    <w:rsid w:val="00135212"/>
    <w:rsid w:val="00152DC8"/>
    <w:rsid w:val="00163121"/>
    <w:rsid w:val="00170B99"/>
    <w:rsid w:val="00175F44"/>
    <w:rsid w:val="001A482E"/>
    <w:rsid w:val="001A56DC"/>
    <w:rsid w:val="001A75F6"/>
    <w:rsid w:val="001C38DC"/>
    <w:rsid w:val="001D1FD5"/>
    <w:rsid w:val="001D4910"/>
    <w:rsid w:val="001D50A5"/>
    <w:rsid w:val="001D6019"/>
    <w:rsid w:val="001E4805"/>
    <w:rsid w:val="001F5060"/>
    <w:rsid w:val="002049CF"/>
    <w:rsid w:val="00257F01"/>
    <w:rsid w:val="00272E13"/>
    <w:rsid w:val="002A2734"/>
    <w:rsid w:val="002A5043"/>
    <w:rsid w:val="002B219B"/>
    <w:rsid w:val="002C7239"/>
    <w:rsid w:val="002D78F0"/>
    <w:rsid w:val="00303818"/>
    <w:rsid w:val="00310F53"/>
    <w:rsid w:val="00315717"/>
    <w:rsid w:val="00327BAB"/>
    <w:rsid w:val="00331734"/>
    <w:rsid w:val="0033619D"/>
    <w:rsid w:val="00341116"/>
    <w:rsid w:val="003507F9"/>
    <w:rsid w:val="00371ED7"/>
    <w:rsid w:val="00374ED6"/>
    <w:rsid w:val="003765D9"/>
    <w:rsid w:val="00380546"/>
    <w:rsid w:val="00395DA5"/>
    <w:rsid w:val="003A68E0"/>
    <w:rsid w:val="003B0025"/>
    <w:rsid w:val="003C0CA8"/>
    <w:rsid w:val="003C1550"/>
    <w:rsid w:val="003D7E73"/>
    <w:rsid w:val="003E51EE"/>
    <w:rsid w:val="003E78E1"/>
    <w:rsid w:val="003F56E9"/>
    <w:rsid w:val="003F709B"/>
    <w:rsid w:val="003F77CE"/>
    <w:rsid w:val="00412670"/>
    <w:rsid w:val="004141EA"/>
    <w:rsid w:val="00421E43"/>
    <w:rsid w:val="00437B43"/>
    <w:rsid w:val="00440CBF"/>
    <w:rsid w:val="00447F41"/>
    <w:rsid w:val="00450A49"/>
    <w:rsid w:val="004606D6"/>
    <w:rsid w:val="0046302E"/>
    <w:rsid w:val="00465DBF"/>
    <w:rsid w:val="00480200"/>
    <w:rsid w:val="004A070D"/>
    <w:rsid w:val="004A17A7"/>
    <w:rsid w:val="004A3405"/>
    <w:rsid w:val="004C6FCB"/>
    <w:rsid w:val="004D1A04"/>
    <w:rsid w:val="00530CF7"/>
    <w:rsid w:val="00540D1C"/>
    <w:rsid w:val="005526A7"/>
    <w:rsid w:val="00560958"/>
    <w:rsid w:val="00561B05"/>
    <w:rsid w:val="00593515"/>
    <w:rsid w:val="0059402D"/>
    <w:rsid w:val="005A362C"/>
    <w:rsid w:val="005A4C92"/>
    <w:rsid w:val="005B29B0"/>
    <w:rsid w:val="005C5215"/>
    <w:rsid w:val="005E248F"/>
    <w:rsid w:val="005E4F65"/>
    <w:rsid w:val="00606370"/>
    <w:rsid w:val="00616BE3"/>
    <w:rsid w:val="00622D99"/>
    <w:rsid w:val="00625B4D"/>
    <w:rsid w:val="006266CF"/>
    <w:rsid w:val="006302B5"/>
    <w:rsid w:val="00631B24"/>
    <w:rsid w:val="00634365"/>
    <w:rsid w:val="00634E1A"/>
    <w:rsid w:val="0063551B"/>
    <w:rsid w:val="00683087"/>
    <w:rsid w:val="006844A2"/>
    <w:rsid w:val="00690E9B"/>
    <w:rsid w:val="006B05A7"/>
    <w:rsid w:val="006C154C"/>
    <w:rsid w:val="006D5DB8"/>
    <w:rsid w:val="006D735F"/>
    <w:rsid w:val="006E04F4"/>
    <w:rsid w:val="006E54D2"/>
    <w:rsid w:val="006F4B94"/>
    <w:rsid w:val="006F5AC3"/>
    <w:rsid w:val="007306DF"/>
    <w:rsid w:val="007474D6"/>
    <w:rsid w:val="00754B41"/>
    <w:rsid w:val="00756BA0"/>
    <w:rsid w:val="00774C7D"/>
    <w:rsid w:val="00783725"/>
    <w:rsid w:val="00786B8B"/>
    <w:rsid w:val="00786FC3"/>
    <w:rsid w:val="00793174"/>
    <w:rsid w:val="007A59DF"/>
    <w:rsid w:val="007B6DC6"/>
    <w:rsid w:val="007C1615"/>
    <w:rsid w:val="007D2E67"/>
    <w:rsid w:val="007E37C4"/>
    <w:rsid w:val="007E591B"/>
    <w:rsid w:val="00803C5B"/>
    <w:rsid w:val="00815594"/>
    <w:rsid w:val="008168C9"/>
    <w:rsid w:val="00834F3F"/>
    <w:rsid w:val="00847369"/>
    <w:rsid w:val="00862429"/>
    <w:rsid w:val="00874080"/>
    <w:rsid w:val="00881AEF"/>
    <w:rsid w:val="008A1B3B"/>
    <w:rsid w:val="008A55B4"/>
    <w:rsid w:val="008A7F41"/>
    <w:rsid w:val="008C31E7"/>
    <w:rsid w:val="008C7066"/>
    <w:rsid w:val="008D740D"/>
    <w:rsid w:val="008E0931"/>
    <w:rsid w:val="008F1E15"/>
    <w:rsid w:val="0091327E"/>
    <w:rsid w:val="00913D0F"/>
    <w:rsid w:val="00914891"/>
    <w:rsid w:val="00922DCC"/>
    <w:rsid w:val="009270E2"/>
    <w:rsid w:val="00937F9E"/>
    <w:rsid w:val="00941999"/>
    <w:rsid w:val="00947854"/>
    <w:rsid w:val="00953511"/>
    <w:rsid w:val="00957436"/>
    <w:rsid w:val="00960E52"/>
    <w:rsid w:val="009A027E"/>
    <w:rsid w:val="009A2B01"/>
    <w:rsid w:val="009A5A7B"/>
    <w:rsid w:val="009B02F3"/>
    <w:rsid w:val="009C46A5"/>
    <w:rsid w:val="009C79BA"/>
    <w:rsid w:val="009D6CFA"/>
    <w:rsid w:val="009E7E06"/>
    <w:rsid w:val="00A14990"/>
    <w:rsid w:val="00A15208"/>
    <w:rsid w:val="00A20C08"/>
    <w:rsid w:val="00A25AE5"/>
    <w:rsid w:val="00A355BE"/>
    <w:rsid w:val="00A426C9"/>
    <w:rsid w:val="00A47E31"/>
    <w:rsid w:val="00A50332"/>
    <w:rsid w:val="00A85498"/>
    <w:rsid w:val="00AA2280"/>
    <w:rsid w:val="00AA4B1B"/>
    <w:rsid w:val="00AA6364"/>
    <w:rsid w:val="00AB7465"/>
    <w:rsid w:val="00AC74E4"/>
    <w:rsid w:val="00AD2BCD"/>
    <w:rsid w:val="00AF197A"/>
    <w:rsid w:val="00B03615"/>
    <w:rsid w:val="00B21F1D"/>
    <w:rsid w:val="00B30BCD"/>
    <w:rsid w:val="00B32D3D"/>
    <w:rsid w:val="00B42699"/>
    <w:rsid w:val="00B42DC4"/>
    <w:rsid w:val="00B4400A"/>
    <w:rsid w:val="00B47508"/>
    <w:rsid w:val="00B47C60"/>
    <w:rsid w:val="00B515A9"/>
    <w:rsid w:val="00B53758"/>
    <w:rsid w:val="00B569E8"/>
    <w:rsid w:val="00B626F4"/>
    <w:rsid w:val="00B627AA"/>
    <w:rsid w:val="00B65847"/>
    <w:rsid w:val="00B85FC1"/>
    <w:rsid w:val="00BA1EF9"/>
    <w:rsid w:val="00BB3B20"/>
    <w:rsid w:val="00BC481A"/>
    <w:rsid w:val="00BC53FF"/>
    <w:rsid w:val="00BF111B"/>
    <w:rsid w:val="00BF69CC"/>
    <w:rsid w:val="00C0037A"/>
    <w:rsid w:val="00C00F15"/>
    <w:rsid w:val="00C11141"/>
    <w:rsid w:val="00C15FD0"/>
    <w:rsid w:val="00C20F22"/>
    <w:rsid w:val="00C27491"/>
    <w:rsid w:val="00C31FA3"/>
    <w:rsid w:val="00C475A6"/>
    <w:rsid w:val="00C63C12"/>
    <w:rsid w:val="00C66B01"/>
    <w:rsid w:val="00C83E3C"/>
    <w:rsid w:val="00C95517"/>
    <w:rsid w:val="00CB3DA1"/>
    <w:rsid w:val="00CC1DBD"/>
    <w:rsid w:val="00CD5A44"/>
    <w:rsid w:val="00CD7306"/>
    <w:rsid w:val="00CE0490"/>
    <w:rsid w:val="00CE2708"/>
    <w:rsid w:val="00CE5A32"/>
    <w:rsid w:val="00CF7530"/>
    <w:rsid w:val="00D15628"/>
    <w:rsid w:val="00D16D1A"/>
    <w:rsid w:val="00D25A73"/>
    <w:rsid w:val="00D27F82"/>
    <w:rsid w:val="00D33C05"/>
    <w:rsid w:val="00D40E4D"/>
    <w:rsid w:val="00D47BD0"/>
    <w:rsid w:val="00D82CC6"/>
    <w:rsid w:val="00D9244D"/>
    <w:rsid w:val="00DA2DEE"/>
    <w:rsid w:val="00DA59BB"/>
    <w:rsid w:val="00DD1FCF"/>
    <w:rsid w:val="00DD34D5"/>
    <w:rsid w:val="00DE7BE7"/>
    <w:rsid w:val="00DF627B"/>
    <w:rsid w:val="00E01355"/>
    <w:rsid w:val="00E06BD0"/>
    <w:rsid w:val="00E155AF"/>
    <w:rsid w:val="00E27DF8"/>
    <w:rsid w:val="00E375AE"/>
    <w:rsid w:val="00E604BF"/>
    <w:rsid w:val="00E70F79"/>
    <w:rsid w:val="00E74890"/>
    <w:rsid w:val="00E917D7"/>
    <w:rsid w:val="00E952B1"/>
    <w:rsid w:val="00EB5761"/>
    <w:rsid w:val="00EC1291"/>
    <w:rsid w:val="00EC3EC6"/>
    <w:rsid w:val="00ED0D87"/>
    <w:rsid w:val="00F02A03"/>
    <w:rsid w:val="00F11AF4"/>
    <w:rsid w:val="00F33697"/>
    <w:rsid w:val="00F4086C"/>
    <w:rsid w:val="00F5657F"/>
    <w:rsid w:val="00F577F8"/>
    <w:rsid w:val="00F62A3B"/>
    <w:rsid w:val="00F63006"/>
    <w:rsid w:val="00F6508D"/>
    <w:rsid w:val="00F72BA4"/>
    <w:rsid w:val="00F806C1"/>
    <w:rsid w:val="00F858F8"/>
    <w:rsid w:val="00F85BD0"/>
    <w:rsid w:val="00F873C1"/>
    <w:rsid w:val="00F87EBB"/>
    <w:rsid w:val="00F91829"/>
    <w:rsid w:val="00FA09FC"/>
    <w:rsid w:val="00FC23C8"/>
    <w:rsid w:val="00FC564E"/>
    <w:rsid w:val="00FC65D5"/>
    <w:rsid w:val="00FD1821"/>
    <w:rsid w:val="00FD543E"/>
    <w:rsid w:val="00FF085E"/>
    <w:rsid w:val="00FF389A"/>
    <w:rsid w:val="00FF7BF6"/>
    <w:rsid w:val="14C6921A"/>
    <w:rsid w:val="16452EBB"/>
    <w:rsid w:val="1E4821E3"/>
    <w:rsid w:val="30BB0339"/>
    <w:rsid w:val="3ABCBB83"/>
    <w:rsid w:val="3F7CAD5A"/>
    <w:rsid w:val="764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6C607"/>
  <w15:chartTrackingRefBased/>
  <w15:docId w15:val="{481B16F1-90DA-467E-80BD-12A4E9850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cs="Times New Roman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CG Normal"/>
    <w:qFormat/>
    <w:rsid w:val="00847369"/>
    <w:rPr>
      <w:rFonts w:ascii="Arial" w:hAnsi="Arial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86242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6242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429"/>
    <w:pPr>
      <w:keepNext/>
      <w:keepLines/>
      <w:spacing w:before="40"/>
      <w:outlineLvl w:val="2"/>
    </w:pPr>
    <w:rPr>
      <w:rFonts w:ascii="Calibri Light" w:hAnsi="Calibri Light" w:eastAsia="SimSun" w:cstheme="majorBidi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429"/>
    <w:pPr>
      <w:keepNext/>
      <w:keepLines/>
      <w:spacing w:before="40"/>
      <w:outlineLvl w:val="3"/>
    </w:pPr>
    <w:rPr>
      <w:rFonts w:ascii="Calibri Light" w:hAnsi="Calibri Light" w:eastAsia="SimSu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429"/>
    <w:pPr>
      <w:keepNext/>
      <w:keepLines/>
      <w:spacing w:before="40"/>
      <w:outlineLvl w:val="4"/>
    </w:pPr>
    <w:rPr>
      <w:rFonts w:ascii="Calibri Light" w:hAnsi="Calibri Light" w:eastAsia="SimSun"/>
      <w:caps/>
      <w:color w:val="2E74B5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429"/>
    <w:pPr>
      <w:keepNext/>
      <w:keepLines/>
      <w:spacing w:before="40"/>
      <w:outlineLvl w:val="5"/>
    </w:pPr>
    <w:rPr>
      <w:rFonts w:ascii="Calibri Light" w:hAnsi="Calibri Light" w:eastAsia="SimSun"/>
      <w:i/>
      <w:iCs/>
      <w:caps/>
      <w:color w:val="1F4E7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429"/>
    <w:pPr>
      <w:keepNext/>
      <w:keepLines/>
      <w:spacing w:before="40"/>
      <w:outlineLvl w:val="6"/>
    </w:pPr>
    <w:rPr>
      <w:rFonts w:ascii="Calibri Light" w:hAnsi="Calibri Light" w:eastAsia="SimSun"/>
      <w:b/>
      <w:bCs/>
      <w:color w:val="1F4E7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429"/>
    <w:pPr>
      <w:keepNext/>
      <w:keepLines/>
      <w:spacing w:before="40"/>
      <w:outlineLvl w:val="7"/>
    </w:pPr>
    <w:rPr>
      <w:rFonts w:ascii="Calibri Light" w:hAnsi="Calibri Light" w:eastAsia="SimSun"/>
      <w:b/>
      <w:bCs/>
      <w:i/>
      <w:iCs/>
      <w:color w:val="1F4E7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429"/>
    <w:pPr>
      <w:keepNext/>
      <w:keepLines/>
      <w:spacing w:before="40"/>
      <w:outlineLvl w:val="8"/>
    </w:pPr>
    <w:rPr>
      <w:rFonts w:ascii="Calibri Light" w:hAnsi="Calibri Light" w:eastAsia="SimSun"/>
      <w:i/>
      <w:iCs/>
      <w:color w:val="1F4E79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3" w:customStyle="1">
    <w:name w:val="H3"/>
    <w:basedOn w:val="Heading3"/>
    <w:next w:val="Heading3"/>
    <w:link w:val="H3Char"/>
    <w:qFormat/>
    <w:rsid w:val="00862429"/>
    <w:pPr>
      <w:spacing w:before="240" w:after="240"/>
    </w:pPr>
    <w:rPr>
      <w:rFonts w:ascii="Arial" w:hAnsi="Arial" w:cs="Times New Roman"/>
      <w:b/>
      <w:caps/>
      <w:color w:val="6799C8"/>
      <w:sz w:val="20"/>
    </w:rPr>
  </w:style>
  <w:style w:type="character" w:styleId="H3Char" w:customStyle="1">
    <w:name w:val="H3 Char"/>
    <w:link w:val="H3"/>
    <w:rsid w:val="00862429"/>
    <w:rPr>
      <w:rFonts w:ascii="Arial" w:hAnsi="Arial" w:eastAsia="SimSun"/>
      <w:b/>
      <w:caps/>
      <w:color w:val="6799C8"/>
      <w:szCs w:val="28"/>
    </w:rPr>
  </w:style>
  <w:style w:type="character" w:styleId="Heading3Char" w:customStyle="1">
    <w:name w:val="Heading 3 Char"/>
    <w:link w:val="Heading3"/>
    <w:uiPriority w:val="99"/>
    <w:semiHidden/>
    <w:rsid w:val="00862429"/>
    <w:rPr>
      <w:rFonts w:ascii="Calibri Light" w:hAnsi="Calibri Light" w:eastAsia="SimSun" w:cstheme="majorBidi"/>
      <w:color w:val="2E74B5"/>
      <w:sz w:val="28"/>
      <w:szCs w:val="28"/>
    </w:rPr>
  </w:style>
  <w:style w:type="character" w:styleId="Heading4Char" w:customStyle="1">
    <w:name w:val="Heading 4 Char"/>
    <w:link w:val="Heading4"/>
    <w:uiPriority w:val="9"/>
    <w:semiHidden/>
    <w:rsid w:val="00862429"/>
    <w:rPr>
      <w:rFonts w:ascii="Calibri Light" w:hAnsi="Calibri Light" w:eastAsia="SimSun"/>
      <w:color w:val="2E74B5"/>
      <w:sz w:val="24"/>
      <w:szCs w:val="24"/>
    </w:rPr>
  </w:style>
  <w:style w:type="character" w:styleId="Heading5Char" w:customStyle="1">
    <w:name w:val="Heading 5 Char"/>
    <w:link w:val="Heading5"/>
    <w:uiPriority w:val="9"/>
    <w:semiHidden/>
    <w:rsid w:val="00862429"/>
    <w:rPr>
      <w:rFonts w:ascii="Calibri Light" w:hAnsi="Calibri Light" w:eastAsia="SimSun"/>
      <w:caps/>
      <w:color w:val="2E74B5"/>
    </w:rPr>
  </w:style>
  <w:style w:type="character" w:styleId="Heading6Char" w:customStyle="1">
    <w:name w:val="Heading 6 Char"/>
    <w:link w:val="Heading6"/>
    <w:uiPriority w:val="9"/>
    <w:semiHidden/>
    <w:rsid w:val="00862429"/>
    <w:rPr>
      <w:rFonts w:ascii="Calibri Light" w:hAnsi="Calibri Light" w:eastAsia="SimSun"/>
      <w:i/>
      <w:iCs/>
      <w:caps/>
      <w:color w:val="1F4E79"/>
    </w:rPr>
  </w:style>
  <w:style w:type="character" w:styleId="Heading7Char" w:customStyle="1">
    <w:name w:val="Heading 7 Char"/>
    <w:link w:val="Heading7"/>
    <w:uiPriority w:val="9"/>
    <w:semiHidden/>
    <w:rsid w:val="00862429"/>
    <w:rPr>
      <w:rFonts w:ascii="Calibri Light" w:hAnsi="Calibri Light" w:eastAsia="SimSun"/>
      <w:b/>
      <w:bCs/>
      <w:color w:val="1F4E79"/>
    </w:rPr>
  </w:style>
  <w:style w:type="character" w:styleId="Heading8Char" w:customStyle="1">
    <w:name w:val="Heading 8 Char"/>
    <w:link w:val="Heading8"/>
    <w:uiPriority w:val="9"/>
    <w:semiHidden/>
    <w:rsid w:val="00862429"/>
    <w:rPr>
      <w:rFonts w:ascii="Calibri Light" w:hAnsi="Calibri Light" w:eastAsia="SimSun"/>
      <w:b/>
      <w:bCs/>
      <w:i/>
      <w:iCs/>
      <w:color w:val="1F4E79"/>
    </w:rPr>
  </w:style>
  <w:style w:type="character" w:styleId="Heading9Char" w:customStyle="1">
    <w:name w:val="Heading 9 Char"/>
    <w:link w:val="Heading9"/>
    <w:uiPriority w:val="9"/>
    <w:semiHidden/>
    <w:rsid w:val="00862429"/>
    <w:rPr>
      <w:rFonts w:ascii="Calibri Light" w:hAnsi="Calibri Light" w:eastAsia="SimSu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429"/>
    <w:rPr>
      <w:b/>
      <w:bCs/>
      <w:smallCaps/>
      <w:color w:val="44546A"/>
    </w:rPr>
  </w:style>
  <w:style w:type="paragraph" w:styleId="Title">
    <w:name w:val="Title"/>
    <w:aliases w:val="H1"/>
    <w:basedOn w:val="Heading1"/>
    <w:next w:val="Heading1"/>
    <w:link w:val="TitleChar"/>
    <w:autoRedefine/>
    <w:uiPriority w:val="10"/>
    <w:qFormat/>
    <w:rsid w:val="00862429"/>
    <w:pPr>
      <w:spacing w:before="360" w:after="100" w:afterAutospacing="1"/>
      <w:contextualSpacing/>
    </w:pPr>
    <w:rPr>
      <w:rFonts w:ascii="Arial" w:hAnsi="Arial" w:eastAsia="SimSun" w:cs="Times New Roman"/>
      <w:b/>
      <w:caps/>
      <w:color w:val="auto"/>
      <w:sz w:val="24"/>
      <w:szCs w:val="72"/>
    </w:rPr>
  </w:style>
  <w:style w:type="character" w:styleId="TitleChar" w:customStyle="1">
    <w:name w:val="Title Char"/>
    <w:aliases w:val="H1 Char"/>
    <w:link w:val="Title"/>
    <w:uiPriority w:val="10"/>
    <w:rsid w:val="00862429"/>
    <w:rPr>
      <w:rFonts w:ascii="Arial" w:hAnsi="Arial" w:eastAsia="SimSun"/>
      <w:b/>
      <w:caps/>
      <w:sz w:val="24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86242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aliases w:val="H2"/>
    <w:basedOn w:val="Heading2"/>
    <w:next w:val="Heading2"/>
    <w:link w:val="SubtitleChar"/>
    <w:uiPriority w:val="11"/>
    <w:qFormat/>
    <w:rsid w:val="00862429"/>
    <w:pPr>
      <w:numPr>
        <w:ilvl w:val="1"/>
      </w:numPr>
      <w:spacing w:before="360" w:after="240"/>
    </w:pPr>
    <w:rPr>
      <w:rFonts w:ascii="Arial" w:hAnsi="Arial" w:eastAsia="SimSun" w:cs="Arial"/>
      <w:b/>
      <w:color w:val="6799C8"/>
      <w:sz w:val="24"/>
      <w:szCs w:val="28"/>
    </w:rPr>
  </w:style>
  <w:style w:type="character" w:styleId="SubtitleChar" w:customStyle="1">
    <w:name w:val="Subtitle Char"/>
    <w:aliases w:val="H2 Char"/>
    <w:link w:val="Subtitle"/>
    <w:uiPriority w:val="11"/>
    <w:rsid w:val="00862429"/>
    <w:rPr>
      <w:rFonts w:ascii="Arial" w:hAnsi="Arial" w:eastAsia="SimSun" w:cs="Arial"/>
      <w:b/>
      <w:color w:val="6799C8"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6242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62429"/>
  </w:style>
  <w:style w:type="character" w:styleId="NoSpacingChar" w:customStyle="1">
    <w:name w:val="No Spacing Char"/>
    <w:link w:val="NoSpacing"/>
    <w:uiPriority w:val="1"/>
    <w:rsid w:val="00862429"/>
  </w:style>
  <w:style w:type="character" w:styleId="SubtleEmphasis">
    <w:name w:val="Subtle Emphasis"/>
    <w:aliases w:val="PCG Italics"/>
    <w:uiPriority w:val="19"/>
    <w:qFormat/>
    <w:rsid w:val="00862429"/>
    <w:rPr>
      <w:i/>
      <w:iCs/>
      <w:color w:val="595959"/>
    </w:rPr>
  </w:style>
  <w:style w:type="paragraph" w:styleId="TOCHeading">
    <w:name w:val="TOC Heading"/>
    <w:basedOn w:val="Heading1"/>
    <w:next w:val="Normal"/>
    <w:uiPriority w:val="39"/>
    <w:unhideWhenUsed/>
    <w:qFormat/>
    <w:rsid w:val="00862429"/>
    <w:pPr>
      <w:spacing w:before="400" w:after="100" w:afterAutospacing="1"/>
      <w:outlineLvl w:val="9"/>
    </w:pPr>
    <w:rPr>
      <w:rFonts w:ascii="Arial" w:hAnsi="Arial" w:eastAsia="SimSun" w:cs="Times New Roman"/>
      <w:b/>
      <w:caps/>
      <w:color w:val="auto"/>
      <w:sz w:val="24"/>
      <w:szCs w:val="36"/>
    </w:rPr>
  </w:style>
  <w:style w:type="table" w:styleId="TableGrid">
    <w:name w:val="Table Grid"/>
    <w:aliases w:val="Demo"/>
    <w:basedOn w:val="TableNormal"/>
    <w:uiPriority w:val="39"/>
    <w:rsid w:val="00315717"/>
    <w:pPr>
      <w:spacing w:after="160" w:line="259" w:lineRule="auto"/>
    </w:pPr>
    <w:rPr>
      <w:rFonts w:ascii="Arial" w:hAnsi="Arial" w:eastAsia="Calibri" w:cstheme="minorBidi"/>
      <w:sz w:val="18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3,POCG Table Text,Alpha List Paragraph"/>
    <w:basedOn w:val="Normal"/>
    <w:link w:val="ListParagraphChar"/>
    <w:uiPriority w:val="99"/>
    <w:qFormat/>
    <w:rsid w:val="00E70F79"/>
    <w:pPr>
      <w:ind w:left="720"/>
      <w:contextualSpacing/>
    </w:pPr>
  </w:style>
  <w:style w:type="character" w:styleId="ListParagraphChar" w:customStyle="1">
    <w:name w:val="List Paragraph Char"/>
    <w:aliases w:val="3 Char,POCG Table Text Char,Alpha List Paragraph Char"/>
    <w:basedOn w:val="DefaultParagraphFont"/>
    <w:link w:val="ListParagraph"/>
    <w:uiPriority w:val="34"/>
    <w:locked/>
    <w:rsid w:val="00E70F79"/>
    <w:rPr>
      <w:rFonts w:ascii="Arial" w:hAnsi="Arial" w:cs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182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1821"/>
    <w:rPr>
      <w:rFonts w:ascii="Arial" w:hAnsi="Arial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8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1821"/>
    <w:rPr>
      <w:rFonts w:ascii="Arial" w:hAnsi="Arial" w:cs="Calibri"/>
      <w:szCs w:val="22"/>
    </w:rPr>
  </w:style>
  <w:style w:type="table" w:styleId="PCGGeneralTable1" w:customStyle="1">
    <w:name w:val="PCG General Table1"/>
    <w:basedOn w:val="TableGrid1"/>
    <w:next w:val="TableGridLight"/>
    <w:uiPriority w:val="40"/>
    <w:rsid w:val="00FD1821"/>
    <w:pPr>
      <w:spacing w:after="160" w:line="259" w:lineRule="auto"/>
    </w:pPr>
    <w:rPr>
      <w:rFonts w:ascii="Arial" w:hAnsi="Arial" w:eastAsia="Times New Roman"/>
      <w:lang w:eastAsia="ja-JP"/>
    </w:rPr>
    <w:tblPr>
      <w:tblStyleRowBandSize w:val="1"/>
      <w:tblBorders>
        <w:top w:val="single" w:color="D9D9D9" w:sz="4" w:space="0"/>
        <w:left w:val="none" w:color="auto" w:sz="0" w:space="0"/>
        <w:bottom w:val="single" w:color="D9D9D9" w:sz="4" w:space="0"/>
        <w:right w:val="none" w:color="auto" w:sz="0" w:space="0"/>
        <w:insideH w:val="single" w:color="D9D9D9" w:sz="4" w:space="0"/>
        <w:insideV w:val="single" w:color="D9D9D9" w:sz="4" w:space="0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paragraph" w:styleId="PCGHeader" w:customStyle="1">
    <w:name w:val="PCG Header"/>
    <w:basedOn w:val="Header"/>
    <w:link w:val="PCGHeaderChar"/>
    <w:qFormat/>
    <w:rsid w:val="00FD1821"/>
    <w:pPr>
      <w:pBdr>
        <w:bottom w:val="single" w:color="A6A6A6" w:sz="4" w:space="1"/>
      </w:pBdr>
      <w:tabs>
        <w:tab w:val="clear" w:pos="9360"/>
        <w:tab w:val="left" w:pos="7515"/>
      </w:tabs>
      <w:ind w:left="-540" w:right="-630"/>
      <w:jc w:val="right"/>
    </w:pPr>
    <w:rPr>
      <w:rFonts w:eastAsia="Times New Roman" w:cs="Arial"/>
      <w:color w:val="898989"/>
      <w:spacing w:val="6"/>
      <w:sz w:val="16"/>
    </w:rPr>
  </w:style>
  <w:style w:type="paragraph" w:styleId="PCGFooter" w:customStyle="1">
    <w:name w:val="PCG Footer"/>
    <w:basedOn w:val="PCGHeader"/>
    <w:link w:val="PCGFooterChar"/>
    <w:qFormat/>
    <w:rsid w:val="00FD1821"/>
    <w:pPr>
      <w:pBdr>
        <w:top w:val="single" w:color="A6A6A6" w:sz="4" w:space="1"/>
        <w:bottom w:val="none" w:color="auto" w:sz="0" w:space="0"/>
      </w:pBdr>
      <w:tabs>
        <w:tab w:val="clear" w:pos="4680"/>
        <w:tab w:val="clear" w:pos="7515"/>
        <w:tab w:val="left" w:pos="9720"/>
      </w:tabs>
      <w:ind w:left="-720"/>
      <w:jc w:val="left"/>
    </w:pPr>
  </w:style>
  <w:style w:type="character" w:styleId="PCGHeaderChar" w:customStyle="1">
    <w:name w:val="PCG Header Char"/>
    <w:basedOn w:val="HeaderChar"/>
    <w:link w:val="PCGHeader"/>
    <w:rsid w:val="00FD1821"/>
    <w:rPr>
      <w:rFonts w:ascii="Arial" w:hAnsi="Arial" w:eastAsia="Times New Roman" w:cs="Arial"/>
      <w:color w:val="898989"/>
      <w:spacing w:val="6"/>
      <w:sz w:val="16"/>
      <w:szCs w:val="22"/>
    </w:rPr>
  </w:style>
  <w:style w:type="character" w:styleId="PCGFooterChar" w:customStyle="1">
    <w:name w:val="PCG Footer Char"/>
    <w:basedOn w:val="PCGHeaderChar"/>
    <w:link w:val="PCGFooter"/>
    <w:rsid w:val="00FD1821"/>
    <w:rPr>
      <w:rFonts w:ascii="Arial" w:hAnsi="Arial" w:eastAsia="Times New Roman" w:cs="Arial"/>
      <w:color w:val="898989"/>
      <w:spacing w:val="6"/>
      <w:sz w:val="16"/>
      <w:szCs w:val="22"/>
    </w:rPr>
  </w:style>
  <w:style w:type="table" w:styleId="TableGrid1">
    <w:name w:val="Table Grid 1"/>
    <w:basedOn w:val="TableNormal"/>
    <w:uiPriority w:val="99"/>
    <w:semiHidden/>
    <w:unhideWhenUsed/>
    <w:rsid w:val="00FD1821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FD1821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D87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0D8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0D87"/>
    <w:rPr>
      <w:rFonts w:ascii="Arial" w:hAnsi="Arial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8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0D87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F4086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F4086C"/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rsid w:val="00F4086C"/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F4086C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F4086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F4086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06D6"/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4606D6"/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5Dark-Accent5">
    <w:name w:val="Grid Table 5 Dark Accent 5"/>
    <w:basedOn w:val="TableNormal"/>
    <w:uiPriority w:val="50"/>
    <w:rsid w:val="00257F0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2-Accent3">
    <w:name w:val="Grid Table 2 Accent 3"/>
    <w:basedOn w:val="TableNormal"/>
    <w:uiPriority w:val="47"/>
    <w:rsid w:val="00257F01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375AE"/>
    <w:rPr>
      <w:rFonts w:eastAsia="Calibri"/>
      <w:sz w:val="22"/>
      <w:szCs w:val="22"/>
    </w:rPr>
    <w:tblPr>
      <w:tblStyleRowBandSize w:val="1"/>
      <w:tblStyleColBandSize w:val="1"/>
      <w:tblInd w:w="0" w:type="nil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6" ma:contentTypeDescription="Create a new document." ma:contentTypeScope="" ma:versionID="d3ed66b57506b957ec0f01b307777670">
  <xsd:schema xmlns:xsd="http://www.w3.org/2001/XMLSchema" xmlns:xs="http://www.w3.org/2001/XMLSchema" xmlns:p="http://schemas.microsoft.com/office/2006/metadata/properties" xmlns:ns2="77a020fb-c989-4b66-829e-d7baf3f49576" targetNamespace="http://schemas.microsoft.com/office/2006/metadata/properties" ma:root="true" ma:fieldsID="8e496372e4de7ff03768c283e9116ffb" ns2:_="">
    <xsd:import namespace="77a020fb-c989-4b66-829e-d7baf3f49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B786E-272E-41AB-BFB3-9F17FF2DF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7E682-7F53-41DC-A31F-7DC2AEFC7B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7a020fb-c989-4b66-829e-d7baf3f495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320394-1E06-46B3-B61D-A7CABB11E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Sesno, Emily</dc:creator>
  <cp:keywords/>
  <dc:description/>
  <cp:lastModifiedBy>Magoon, Kim</cp:lastModifiedBy>
  <cp:revision>9</cp:revision>
  <dcterms:created xsi:type="dcterms:W3CDTF">2020-03-09T20:37:00Z</dcterms:created>
  <dcterms:modified xsi:type="dcterms:W3CDTF">2020-04-15T17:53:00Z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