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C6B80" w14:textId="29FDB5CA" w:rsidR="005B0D45" w:rsidRPr="005B0D45" w:rsidRDefault="005B0D45" w:rsidP="005B0D45">
      <w:pPr>
        <w:spacing w:after="0" w:line="240" w:lineRule="auto"/>
        <w:rPr>
          <w:rFonts w:ascii="Arial" w:eastAsia="Times New Roman" w:hAnsi="Arial" w:cs="Arial"/>
          <w:b/>
          <w:bCs/>
          <w:u w:val="single"/>
        </w:rPr>
      </w:pPr>
      <w:bookmarkStart w:id="0" w:name="_GoBack"/>
      <w:bookmarkEnd w:id="0"/>
      <w:r w:rsidRPr="005B0D45">
        <w:rPr>
          <w:rFonts w:ascii="Arial" w:eastAsia="Times New Roman" w:hAnsi="Arial" w:cs="Arial"/>
          <w:b/>
          <w:bCs/>
          <w:u w:val="single"/>
        </w:rPr>
        <w:t>Purpose of this Template</w:t>
      </w:r>
    </w:p>
    <w:p w14:paraId="3CB07577" w14:textId="0F21DAA4" w:rsidR="005B0D45" w:rsidRDefault="005B0D45" w:rsidP="005B0D45">
      <w:pPr>
        <w:spacing w:after="0" w:line="240" w:lineRule="auto"/>
        <w:rPr>
          <w:rFonts w:ascii="Arial" w:eastAsia="Times New Roman" w:hAnsi="Arial" w:cs="Arial"/>
          <w:b/>
          <w:bCs/>
        </w:rPr>
      </w:pPr>
    </w:p>
    <w:p w14:paraId="3A417E0A" w14:textId="27D1BAE7" w:rsidR="005B0D45" w:rsidRPr="005B0D45" w:rsidRDefault="005B0D45" w:rsidP="005B0D45">
      <w:pPr>
        <w:spacing w:after="0" w:line="240" w:lineRule="auto"/>
        <w:rPr>
          <w:rFonts w:ascii="Arial" w:eastAsia="Times New Roman" w:hAnsi="Arial" w:cs="Arial"/>
        </w:rPr>
      </w:pPr>
      <w:r w:rsidRPr="005B0D45">
        <w:rPr>
          <w:rFonts w:ascii="Arial" w:eastAsia="Times New Roman" w:hAnsi="Arial" w:cs="Arial"/>
        </w:rPr>
        <w:t xml:space="preserve">To provide </w:t>
      </w:r>
      <w:r>
        <w:rPr>
          <w:rFonts w:ascii="Arial" w:eastAsia="Times New Roman" w:hAnsi="Arial" w:cs="Arial"/>
        </w:rPr>
        <w:t xml:space="preserve">consistent </w:t>
      </w:r>
      <w:r w:rsidRPr="005B0D45">
        <w:rPr>
          <w:rFonts w:ascii="Arial" w:eastAsia="Times New Roman" w:hAnsi="Arial" w:cs="Arial"/>
        </w:rPr>
        <w:t xml:space="preserve">social media content that you can use for your </w:t>
      </w:r>
      <w:r w:rsidR="00FC087B">
        <w:rPr>
          <w:rFonts w:ascii="Arial" w:eastAsia="Times New Roman" w:hAnsi="Arial" w:cs="Arial"/>
        </w:rPr>
        <w:t>region’s</w:t>
      </w:r>
      <w:r w:rsidRPr="005B0D45">
        <w:rPr>
          <w:rFonts w:ascii="Arial" w:eastAsia="Times New Roman" w:hAnsi="Arial" w:cs="Arial"/>
        </w:rPr>
        <w:t xml:space="preserve"> social media channels</w:t>
      </w:r>
      <w:r>
        <w:rPr>
          <w:rFonts w:ascii="Arial" w:eastAsia="Times New Roman" w:hAnsi="Arial" w:cs="Arial"/>
        </w:rPr>
        <w:t xml:space="preserve">. </w:t>
      </w:r>
      <w:r>
        <w:rPr>
          <w:rFonts w:ascii="Arial" w:eastAsia="Times New Roman" w:hAnsi="Arial" w:cs="Arial"/>
        </w:rPr>
        <w:br/>
      </w:r>
      <w:r>
        <w:rPr>
          <w:rFonts w:ascii="Arial" w:eastAsia="Times New Roman" w:hAnsi="Arial" w:cs="Arial"/>
        </w:rPr>
        <w:br/>
        <w:t>You may also choose to simply Share (Facebook) or Retweet (Twitter) these posts from the @ATTCnetwork pages.</w:t>
      </w:r>
    </w:p>
    <w:p w14:paraId="107691B9" w14:textId="53DDDF0F" w:rsidR="005B0D45" w:rsidRDefault="005B0D45" w:rsidP="005B0D45">
      <w:pPr>
        <w:spacing w:after="0" w:line="240" w:lineRule="auto"/>
        <w:rPr>
          <w:rFonts w:ascii="Arial" w:eastAsia="Times New Roman" w:hAnsi="Arial" w:cs="Arial"/>
          <w:b/>
          <w:bCs/>
        </w:rPr>
      </w:pPr>
    </w:p>
    <w:p w14:paraId="747287E9" w14:textId="18ECFA11" w:rsidR="005B0D45" w:rsidRDefault="005B0D45" w:rsidP="005B0D45">
      <w:pPr>
        <w:spacing w:after="0" w:line="240" w:lineRule="auto"/>
        <w:rPr>
          <w:rFonts w:ascii="Arial" w:eastAsia="Times New Roman" w:hAnsi="Arial" w:cs="Arial"/>
          <w:b/>
          <w:bCs/>
        </w:rPr>
      </w:pPr>
    </w:p>
    <w:p w14:paraId="22BDAB0C" w14:textId="726D64BE" w:rsidR="005B0D45" w:rsidRPr="005B0D45" w:rsidRDefault="005B0D45" w:rsidP="005B0D45">
      <w:pPr>
        <w:spacing w:after="0" w:line="240" w:lineRule="auto"/>
        <w:rPr>
          <w:rFonts w:ascii="Arial" w:eastAsia="Times New Roman" w:hAnsi="Arial" w:cs="Arial"/>
        </w:rPr>
      </w:pPr>
      <w:r w:rsidRPr="00FC087B">
        <w:rPr>
          <w:rFonts w:ascii="Arial" w:eastAsia="Times New Roman" w:hAnsi="Arial" w:cs="Arial"/>
          <w:b/>
          <w:bCs/>
          <w:u w:val="single"/>
        </w:rPr>
        <w:t>Twitter</w:t>
      </w:r>
      <w:r w:rsidRPr="005B0D45">
        <w:rPr>
          <w:rFonts w:ascii="Arial" w:eastAsia="Times New Roman" w:hAnsi="Arial" w:cs="Arial"/>
        </w:rPr>
        <w:br/>
      </w:r>
      <w:r w:rsidRPr="005B0D45">
        <w:rPr>
          <w:rFonts w:ascii="Arial" w:eastAsia="Times New Roman" w:hAnsi="Arial" w:cs="Arial"/>
        </w:rPr>
        <w:br/>
        <w:t xml:space="preserve">Today is </w:t>
      </w:r>
      <w:hyperlink r:id="rId6" w:history="1">
        <w:r w:rsidRPr="005B0D45">
          <w:rPr>
            <w:rFonts w:ascii="Arial" w:eastAsia="Times New Roman" w:hAnsi="Arial" w:cs="Arial"/>
            <w:color w:val="0000FF"/>
            <w:u w:val="single"/>
          </w:rPr>
          <w:t>#WorldHepatitisDay</w:t>
        </w:r>
      </w:hyperlink>
      <w:r w:rsidRPr="005B0D45">
        <w:rPr>
          <w:rFonts w:ascii="Arial" w:eastAsia="Times New Roman" w:hAnsi="Arial" w:cs="Arial"/>
        </w:rPr>
        <w:t xml:space="preserve">. Opioid Treatment Providers (OTPs) play a critical role in comprehensive approaches to addressing #HepatitisC (#HCV). This new guide from @ATTCnetwork is one tool to help. </w:t>
      </w:r>
      <w:hyperlink r:id="rId7" w:tgtFrame="_blank" w:tooltip="https://attcnetwork.org/centers/global-attc/hcv-current-initiative" w:history="1">
        <w:r w:rsidRPr="005B0D45">
          <w:rPr>
            <w:rFonts w:ascii="Arial" w:eastAsia="Times New Roman" w:hAnsi="Arial" w:cs="Arial"/>
            <w:color w:val="0000FF"/>
            <w:u w:val="single"/>
          </w:rPr>
          <w:t>https://attcnetwork.org/centers/global-attc/hcv-current-initiative</w:t>
        </w:r>
      </w:hyperlink>
    </w:p>
    <w:p w14:paraId="6157AF78" w14:textId="51F4F976" w:rsidR="005B0D45" w:rsidRPr="005B0D45" w:rsidRDefault="005B0D45" w:rsidP="005B0D45">
      <w:pPr>
        <w:spacing w:after="0" w:line="240" w:lineRule="auto"/>
        <w:rPr>
          <w:rFonts w:ascii="Arial" w:eastAsia="Times New Roman" w:hAnsi="Arial" w:cs="Arial"/>
          <w:color w:val="0000FF"/>
          <w:u w:val="single"/>
        </w:rPr>
      </w:pPr>
      <w:r w:rsidRPr="005B0D45">
        <w:rPr>
          <w:rFonts w:ascii="Arial" w:eastAsia="Times New Roman" w:hAnsi="Arial" w:cs="Arial"/>
        </w:rPr>
        <w:fldChar w:fldCharType="begin"/>
      </w:r>
      <w:r w:rsidRPr="005B0D45">
        <w:rPr>
          <w:rFonts w:ascii="Arial" w:eastAsia="Times New Roman" w:hAnsi="Arial" w:cs="Arial"/>
        </w:rPr>
        <w:instrText xml:space="preserve"> HYPERLINK "https://twitter.com/ATTCnetwork/status/1288195105120227333/photo/1" </w:instrText>
      </w:r>
      <w:r w:rsidRPr="005B0D45">
        <w:rPr>
          <w:rFonts w:ascii="Arial" w:eastAsia="Times New Roman" w:hAnsi="Arial" w:cs="Arial"/>
        </w:rPr>
        <w:fldChar w:fldCharType="separate"/>
      </w:r>
    </w:p>
    <w:p w14:paraId="7BF36CB3" w14:textId="77777777" w:rsidR="005B0D45" w:rsidRPr="005B0D45" w:rsidRDefault="005B0D45" w:rsidP="005B0D45">
      <w:pPr>
        <w:spacing w:after="0" w:line="240" w:lineRule="auto"/>
        <w:rPr>
          <w:rFonts w:ascii="Arial" w:eastAsia="Times New Roman" w:hAnsi="Arial" w:cs="Arial"/>
        </w:rPr>
      </w:pPr>
      <w:r w:rsidRPr="005B0D45">
        <w:rPr>
          <w:rFonts w:ascii="Arial" w:eastAsia="Times New Roman" w:hAnsi="Arial" w:cs="Arial"/>
        </w:rPr>
        <w:fldChar w:fldCharType="end"/>
      </w:r>
    </w:p>
    <w:p w14:paraId="3638ADF3" w14:textId="1B61CD86" w:rsidR="00053CA0" w:rsidRPr="00FC087B" w:rsidRDefault="005B0D45">
      <w:pPr>
        <w:rPr>
          <w:rFonts w:ascii="Arial" w:eastAsia="Times New Roman" w:hAnsi="Arial" w:cs="Arial"/>
          <w:b/>
          <w:bCs/>
          <w:u w:val="single"/>
        </w:rPr>
      </w:pPr>
      <w:r w:rsidRPr="00FC087B">
        <w:rPr>
          <w:rFonts w:ascii="Arial" w:eastAsia="Times New Roman" w:hAnsi="Arial" w:cs="Arial"/>
          <w:b/>
          <w:bCs/>
          <w:u w:val="single"/>
        </w:rPr>
        <w:t>Facebook</w:t>
      </w:r>
    </w:p>
    <w:p w14:paraId="0DED269D" w14:textId="645F28D5" w:rsidR="005B0D45" w:rsidRPr="005B0D45" w:rsidRDefault="005B0D45" w:rsidP="005B0D45">
      <w:pPr>
        <w:rPr>
          <w:rFonts w:ascii="Arial" w:hAnsi="Arial" w:cs="Arial"/>
        </w:rPr>
      </w:pPr>
      <w:r w:rsidRPr="005B0D45">
        <w:rPr>
          <w:rFonts w:ascii="Arial" w:hAnsi="Arial" w:cs="Arial"/>
        </w:rPr>
        <w:t xml:space="preserve">In light of #WorldHepatitisDay #WHD2020, and the </w:t>
      </w:r>
      <w:r>
        <w:rPr>
          <w:rFonts w:ascii="Arial" w:hAnsi="Arial" w:cs="Arial"/>
        </w:rPr>
        <w:t>@</w:t>
      </w:r>
      <w:r w:rsidRPr="005B0D45">
        <w:rPr>
          <w:rFonts w:ascii="Arial" w:hAnsi="Arial" w:cs="Arial"/>
        </w:rPr>
        <w:t>ATTC</w:t>
      </w:r>
      <w:r>
        <w:rPr>
          <w:rFonts w:ascii="Arial" w:hAnsi="Arial" w:cs="Arial"/>
        </w:rPr>
        <w:t>network’</w:t>
      </w:r>
      <w:r w:rsidRPr="005B0D45">
        <w:rPr>
          <w:rFonts w:ascii="Arial" w:hAnsi="Arial" w:cs="Arial"/>
        </w:rPr>
        <w:t>s role in integrating #hepatitisC</w:t>
      </w:r>
      <w:r>
        <w:rPr>
          <w:rFonts w:ascii="Arial" w:hAnsi="Arial" w:cs="Arial"/>
        </w:rPr>
        <w:t>, be sure to check out “</w:t>
      </w:r>
      <w:r w:rsidRPr="005B0D45">
        <w:rPr>
          <w:rFonts w:ascii="Arial" w:hAnsi="Arial" w:cs="Arial"/>
        </w:rPr>
        <w:t>Your Guide to Integrating HCV Services into Opioid Treatment Programs</w:t>
      </w:r>
      <w:r>
        <w:rPr>
          <w:rFonts w:ascii="Arial" w:hAnsi="Arial" w:cs="Arial"/>
        </w:rPr>
        <w:t>.”</w:t>
      </w:r>
    </w:p>
    <w:p w14:paraId="39623604" w14:textId="37990FC7" w:rsidR="005B0D45" w:rsidRPr="005B0D45" w:rsidRDefault="00F06960" w:rsidP="005B0D45">
      <w:pPr>
        <w:rPr>
          <w:rFonts w:ascii="Arial" w:hAnsi="Arial" w:cs="Arial"/>
        </w:rPr>
      </w:pPr>
      <w:hyperlink r:id="rId8" w:history="1">
        <w:r w:rsidR="005B0D45" w:rsidRPr="008B30AF">
          <w:rPr>
            <w:rStyle w:val="Hyperlink"/>
            <w:rFonts w:ascii="Arial" w:hAnsi="Arial" w:cs="Arial"/>
          </w:rPr>
          <w:t>https://attcnetwork.org/…/global-attc/hcv-current-initiative</w:t>
        </w:r>
      </w:hyperlink>
      <w:r w:rsidR="005B0D45">
        <w:rPr>
          <w:rFonts w:ascii="Arial" w:hAnsi="Arial" w:cs="Arial"/>
        </w:rPr>
        <w:t xml:space="preserve"> </w:t>
      </w:r>
    </w:p>
    <w:p w14:paraId="4851F88E" w14:textId="77AA8655" w:rsidR="005B0D45" w:rsidRPr="005B0D45" w:rsidRDefault="005B0D45" w:rsidP="005B0D45">
      <w:pPr>
        <w:rPr>
          <w:rFonts w:ascii="Arial" w:hAnsi="Arial" w:cs="Arial"/>
        </w:rPr>
      </w:pPr>
      <w:r w:rsidRPr="005B0D45">
        <w:rPr>
          <w:rFonts w:ascii="Arial" w:hAnsi="Arial" w:cs="Arial"/>
        </w:rPr>
        <w:t>The opioid epidemic has resulted in significant increases in Hepatitis C Virus (#HCV) among people who inject drugs, accounting for 23% of new infections. HCV is completely curable, and testing and treatment are the path to cure. Opioid Treatment Providers (OTPs) play a critical role in comprehensive approaches to addressing HCV and this guide is one tool to help.</w:t>
      </w:r>
    </w:p>
    <w:p w14:paraId="695610CD" w14:textId="5ACE8B40" w:rsidR="005B0D45" w:rsidRDefault="005B0D45" w:rsidP="005B0D45">
      <w:pPr>
        <w:rPr>
          <w:rFonts w:ascii="Arial" w:hAnsi="Arial" w:cs="Arial"/>
        </w:rPr>
      </w:pPr>
      <w:r w:rsidRPr="005B0D45">
        <w:rPr>
          <w:rFonts w:ascii="Arial" w:hAnsi="Arial" w:cs="Arial"/>
        </w:rPr>
        <w:t>Your Guide to Integrating HCV Services into Opioid Treatment Programs can help build the capacity of publicly funded OTPs to integrate HCV prevention and treatment services into their programs. This guide may also be useful for Federally Qualified Health Centers (FQHCs), community and healthcare coalitions, nonprofit organizations and other substance use disorder and HCV treatment providers.</w:t>
      </w:r>
    </w:p>
    <w:p w14:paraId="4B6728E8" w14:textId="4D645291" w:rsidR="005B0D45" w:rsidRDefault="005B0D45" w:rsidP="005B0D45">
      <w:pPr>
        <w:rPr>
          <w:rFonts w:ascii="Arial" w:hAnsi="Arial" w:cs="Arial"/>
        </w:rPr>
      </w:pPr>
    </w:p>
    <w:p w14:paraId="4496FF8F" w14:textId="2186CD0A" w:rsidR="005B0D45" w:rsidRDefault="005B0D45" w:rsidP="005B0D45">
      <w:pPr>
        <w:rPr>
          <w:rFonts w:ascii="Arial" w:hAnsi="Arial" w:cs="Arial"/>
        </w:rPr>
      </w:pPr>
      <w:r w:rsidRPr="005B0D45">
        <w:rPr>
          <w:rFonts w:ascii="Arial" w:hAnsi="Arial" w:cs="Arial"/>
          <w:b/>
          <w:bCs/>
        </w:rPr>
        <w:t>Image</w:t>
      </w:r>
      <w:r>
        <w:rPr>
          <w:rFonts w:ascii="Arial" w:hAnsi="Arial" w:cs="Arial"/>
        </w:rPr>
        <w:br/>
        <w:t xml:space="preserve">Alt Text: </w:t>
      </w:r>
      <w:r w:rsidRPr="005B0D45">
        <w:rPr>
          <w:rFonts w:ascii="Arial" w:hAnsi="Arial" w:cs="Arial"/>
        </w:rPr>
        <w:t xml:space="preserve">A photo containing the words </w:t>
      </w:r>
      <w:r>
        <w:rPr>
          <w:rFonts w:ascii="Arial" w:hAnsi="Arial" w:cs="Arial"/>
        </w:rPr>
        <w:t>y</w:t>
      </w:r>
      <w:r w:rsidRPr="005B0D45">
        <w:rPr>
          <w:rFonts w:ascii="Arial" w:hAnsi="Arial" w:cs="Arial"/>
        </w:rPr>
        <w:t>our guide to integrating HCV services into Opioid Treatment Programs</w:t>
      </w:r>
    </w:p>
    <w:p w14:paraId="5FA5721C" w14:textId="54A3DD1D" w:rsidR="005B0D45" w:rsidRPr="005B0D45" w:rsidRDefault="005B0D45" w:rsidP="005B0D45">
      <w:pPr>
        <w:rPr>
          <w:rFonts w:ascii="Arial" w:hAnsi="Arial" w:cs="Arial"/>
        </w:rPr>
      </w:pPr>
      <w:r>
        <w:rPr>
          <w:rFonts w:ascii="Arial" w:hAnsi="Arial" w:cs="Arial"/>
          <w:noProof/>
        </w:rPr>
        <w:drawing>
          <wp:anchor distT="0" distB="0" distL="114300" distR="114300" simplePos="0" relativeHeight="251658240" behindDoc="1" locked="0" layoutInCell="1" allowOverlap="1" wp14:anchorId="3223264F" wp14:editId="11371018">
            <wp:simplePos x="0" y="0"/>
            <wp:positionH relativeFrom="column">
              <wp:posOffset>552450</wp:posOffset>
            </wp:positionH>
            <wp:positionV relativeFrom="paragraph">
              <wp:posOffset>67945</wp:posOffset>
            </wp:positionV>
            <wp:extent cx="4661201" cy="1952625"/>
            <wp:effectExtent l="0" t="0" r="6350" b="0"/>
            <wp:wrapNone/>
            <wp:docPr id="1" name="Picture 1" descr="A photo containing the words your guide to integrating HCV services into Opioid Treatment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 Gu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1201" cy="1952625"/>
                    </a:xfrm>
                    <a:prstGeom prst="rect">
                      <a:avLst/>
                    </a:prstGeom>
                  </pic:spPr>
                </pic:pic>
              </a:graphicData>
            </a:graphic>
            <wp14:sizeRelH relativeFrom="page">
              <wp14:pctWidth>0</wp14:pctWidth>
            </wp14:sizeRelH>
            <wp14:sizeRelV relativeFrom="page">
              <wp14:pctHeight>0</wp14:pctHeight>
            </wp14:sizeRelV>
          </wp:anchor>
        </w:drawing>
      </w:r>
    </w:p>
    <w:sectPr w:rsidR="005B0D45" w:rsidRPr="005B0D4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B15A1" w14:textId="77777777" w:rsidR="00F06960" w:rsidRDefault="00F06960" w:rsidP="00FC087B">
      <w:pPr>
        <w:spacing w:after="0" w:line="240" w:lineRule="auto"/>
      </w:pPr>
      <w:r>
        <w:separator/>
      </w:r>
    </w:p>
  </w:endnote>
  <w:endnote w:type="continuationSeparator" w:id="0">
    <w:p w14:paraId="579F0A03" w14:textId="77777777" w:rsidR="00F06960" w:rsidRDefault="00F06960" w:rsidP="00FC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E0892" w14:textId="77777777" w:rsidR="00F06960" w:rsidRDefault="00F06960" w:rsidP="00FC087B">
      <w:pPr>
        <w:spacing w:after="0" w:line="240" w:lineRule="auto"/>
      </w:pPr>
      <w:r>
        <w:separator/>
      </w:r>
    </w:p>
  </w:footnote>
  <w:footnote w:type="continuationSeparator" w:id="0">
    <w:p w14:paraId="26150B4D" w14:textId="77777777" w:rsidR="00F06960" w:rsidRDefault="00F06960" w:rsidP="00FC0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C2E8" w14:textId="36151098" w:rsidR="00FC087B" w:rsidRDefault="00FC087B">
    <w:pPr>
      <w:pStyle w:val="Header"/>
    </w:pPr>
    <w:r>
      <w:t>Updated July 28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45"/>
    <w:rsid w:val="005B0D45"/>
    <w:rsid w:val="00615AE1"/>
    <w:rsid w:val="007558D0"/>
    <w:rsid w:val="008961FF"/>
    <w:rsid w:val="00C600B1"/>
    <w:rsid w:val="00F06960"/>
    <w:rsid w:val="00FC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FBB6"/>
  <w15:chartTrackingRefBased/>
  <w15:docId w15:val="{C9E602E5-AF72-4112-A07F-979D9894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5B0D45"/>
  </w:style>
  <w:style w:type="character" w:customStyle="1" w:styleId="r-18u37iz">
    <w:name w:val="r-18u37iz"/>
    <w:basedOn w:val="DefaultParagraphFont"/>
    <w:rsid w:val="005B0D45"/>
  </w:style>
  <w:style w:type="character" w:styleId="Hyperlink">
    <w:name w:val="Hyperlink"/>
    <w:basedOn w:val="DefaultParagraphFont"/>
    <w:uiPriority w:val="99"/>
    <w:unhideWhenUsed/>
    <w:rsid w:val="005B0D45"/>
    <w:rPr>
      <w:color w:val="0000FF"/>
      <w:u w:val="single"/>
    </w:rPr>
  </w:style>
  <w:style w:type="character" w:customStyle="1" w:styleId="UnresolvedMention">
    <w:name w:val="Unresolved Mention"/>
    <w:basedOn w:val="DefaultParagraphFont"/>
    <w:uiPriority w:val="99"/>
    <w:semiHidden/>
    <w:unhideWhenUsed/>
    <w:rsid w:val="005B0D45"/>
    <w:rPr>
      <w:color w:val="605E5C"/>
      <w:shd w:val="clear" w:color="auto" w:fill="E1DFDD"/>
    </w:rPr>
  </w:style>
  <w:style w:type="paragraph" w:styleId="Header">
    <w:name w:val="header"/>
    <w:basedOn w:val="Normal"/>
    <w:link w:val="HeaderChar"/>
    <w:uiPriority w:val="99"/>
    <w:unhideWhenUsed/>
    <w:rsid w:val="00FC0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87B"/>
  </w:style>
  <w:style w:type="paragraph" w:styleId="Footer">
    <w:name w:val="footer"/>
    <w:basedOn w:val="Normal"/>
    <w:link w:val="FooterChar"/>
    <w:uiPriority w:val="99"/>
    <w:unhideWhenUsed/>
    <w:rsid w:val="00FC0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06428">
      <w:bodyDiv w:val="1"/>
      <w:marLeft w:val="0"/>
      <w:marRight w:val="0"/>
      <w:marTop w:val="0"/>
      <w:marBottom w:val="0"/>
      <w:divBdr>
        <w:top w:val="none" w:sz="0" w:space="0" w:color="auto"/>
        <w:left w:val="none" w:sz="0" w:space="0" w:color="auto"/>
        <w:bottom w:val="none" w:sz="0" w:space="0" w:color="auto"/>
        <w:right w:val="none" w:sz="0" w:space="0" w:color="auto"/>
      </w:divBdr>
      <w:divsChild>
        <w:div w:id="2005014524">
          <w:marLeft w:val="0"/>
          <w:marRight w:val="0"/>
          <w:marTop w:val="0"/>
          <w:marBottom w:val="0"/>
          <w:divBdr>
            <w:top w:val="none" w:sz="0" w:space="0" w:color="auto"/>
            <w:left w:val="none" w:sz="0" w:space="0" w:color="auto"/>
            <w:bottom w:val="none" w:sz="0" w:space="0" w:color="auto"/>
            <w:right w:val="none" w:sz="0" w:space="0" w:color="auto"/>
          </w:divBdr>
        </w:div>
      </w:divsChild>
    </w:div>
    <w:div w:id="1413551935">
      <w:bodyDiv w:val="1"/>
      <w:marLeft w:val="0"/>
      <w:marRight w:val="0"/>
      <w:marTop w:val="0"/>
      <w:marBottom w:val="0"/>
      <w:divBdr>
        <w:top w:val="none" w:sz="0" w:space="0" w:color="auto"/>
        <w:left w:val="none" w:sz="0" w:space="0" w:color="auto"/>
        <w:bottom w:val="none" w:sz="0" w:space="0" w:color="auto"/>
        <w:right w:val="none" w:sz="0" w:space="0" w:color="auto"/>
      </w:divBdr>
      <w:divsChild>
        <w:div w:id="775096469">
          <w:marLeft w:val="0"/>
          <w:marRight w:val="0"/>
          <w:marTop w:val="0"/>
          <w:marBottom w:val="0"/>
          <w:divBdr>
            <w:top w:val="none" w:sz="0" w:space="0" w:color="auto"/>
            <w:left w:val="none" w:sz="0" w:space="0" w:color="auto"/>
            <w:bottom w:val="none" w:sz="0" w:space="0" w:color="auto"/>
            <w:right w:val="none" w:sz="0" w:space="0" w:color="auto"/>
          </w:divBdr>
          <w:divsChild>
            <w:div w:id="1316034950">
              <w:marLeft w:val="0"/>
              <w:marRight w:val="0"/>
              <w:marTop w:val="0"/>
              <w:marBottom w:val="0"/>
              <w:divBdr>
                <w:top w:val="none" w:sz="0" w:space="0" w:color="auto"/>
                <w:left w:val="none" w:sz="0" w:space="0" w:color="auto"/>
                <w:bottom w:val="none" w:sz="0" w:space="0" w:color="auto"/>
                <w:right w:val="none" w:sz="0" w:space="0" w:color="auto"/>
              </w:divBdr>
              <w:divsChild>
                <w:div w:id="8391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cnetwork.org/&#8230;/global-attc/hcv-current-initiative" TargetMode="External"/><Relationship Id="rId3" Type="http://schemas.openxmlformats.org/officeDocument/2006/relationships/webSettings" Target="webSettings.xml"/><Relationship Id="rId7" Type="http://schemas.openxmlformats.org/officeDocument/2006/relationships/hyperlink" Target="https://t.co/zV6HyyMrJE?amp=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ashtag/WorldHepatitisDay?src=hashtag_clic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Ruf</dc:creator>
  <cp:keywords/>
  <dc:description/>
  <cp:lastModifiedBy>Christy, Cindy A.</cp:lastModifiedBy>
  <cp:revision>2</cp:revision>
  <dcterms:created xsi:type="dcterms:W3CDTF">2020-07-28T20:57:00Z</dcterms:created>
  <dcterms:modified xsi:type="dcterms:W3CDTF">2020-07-28T20:57:00Z</dcterms:modified>
</cp:coreProperties>
</file>